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Pr="00884280" w:rsidRDefault="00995D3C" w:rsidP="00FC7B20">
      <w:pPr>
        <w:spacing w:after="0" w:line="240" w:lineRule="auto"/>
        <w:jc w:val="center"/>
        <w:rPr>
          <w:rFonts w:ascii="Times New Roman" w:hAnsi="Times New Roman" w:cs="Times New Roman"/>
          <w:b/>
          <w:sz w:val="52"/>
          <w:szCs w:val="52"/>
        </w:rPr>
      </w:pPr>
      <w:r w:rsidRPr="00884280">
        <w:rPr>
          <w:rFonts w:ascii="Times New Roman" w:hAnsi="Times New Roman" w:cs="Times New Roman"/>
          <w:b/>
          <w:sz w:val="52"/>
          <w:szCs w:val="52"/>
        </w:rPr>
        <w:t>ОТЧЕТНЫЙ  ДОКЛАД</w:t>
      </w: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884280" w:rsidRDefault="00995D3C" w:rsidP="00FC7B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ГЛАВЫ</w:t>
      </w:r>
      <w:r w:rsidR="00884280">
        <w:rPr>
          <w:rFonts w:ascii="Times New Roman" w:hAnsi="Times New Roman" w:cs="Times New Roman"/>
          <w:b/>
          <w:sz w:val="32"/>
          <w:szCs w:val="32"/>
        </w:rPr>
        <w:t xml:space="preserve"> </w:t>
      </w:r>
      <w:r w:rsidR="0011083D">
        <w:rPr>
          <w:rFonts w:ascii="Times New Roman" w:hAnsi="Times New Roman" w:cs="Times New Roman"/>
          <w:b/>
          <w:sz w:val="32"/>
          <w:szCs w:val="32"/>
        </w:rPr>
        <w:t xml:space="preserve">АДМИНИСТРАЦИИ </w:t>
      </w:r>
      <w:r>
        <w:rPr>
          <w:rFonts w:ascii="Times New Roman" w:hAnsi="Times New Roman" w:cs="Times New Roman"/>
          <w:b/>
          <w:sz w:val="32"/>
          <w:szCs w:val="32"/>
        </w:rPr>
        <w:t>КАГАЛЬНИЦКОГО</w:t>
      </w:r>
      <w:r w:rsidR="00884280">
        <w:rPr>
          <w:rFonts w:ascii="Times New Roman" w:hAnsi="Times New Roman" w:cs="Times New Roman"/>
          <w:b/>
          <w:sz w:val="32"/>
          <w:szCs w:val="32"/>
        </w:rPr>
        <w:t xml:space="preserve"> </w:t>
      </w: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СЕЛЬСКОГО ПОСЕЛЕНИЯ  ПЕРЕД ЖИТЕЛЯМИ  </w:t>
      </w: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ЗА </w:t>
      </w:r>
      <w:r w:rsidR="00384F41">
        <w:rPr>
          <w:rFonts w:ascii="Times New Roman" w:hAnsi="Times New Roman" w:cs="Times New Roman"/>
          <w:b/>
          <w:sz w:val="32"/>
          <w:szCs w:val="32"/>
        </w:rPr>
        <w:t>ВТОРОЕ</w:t>
      </w:r>
      <w:r>
        <w:rPr>
          <w:rFonts w:ascii="Times New Roman" w:hAnsi="Times New Roman" w:cs="Times New Roman"/>
          <w:b/>
          <w:sz w:val="32"/>
          <w:szCs w:val="32"/>
        </w:rPr>
        <w:t xml:space="preserve"> ПОЛУГОДИЕ  201</w:t>
      </w:r>
      <w:r w:rsidR="00852BCD">
        <w:rPr>
          <w:rFonts w:ascii="Times New Roman" w:hAnsi="Times New Roman" w:cs="Times New Roman"/>
          <w:b/>
          <w:sz w:val="32"/>
          <w:szCs w:val="32"/>
        </w:rPr>
        <w:t>6</w:t>
      </w:r>
      <w:r>
        <w:rPr>
          <w:rFonts w:ascii="Times New Roman" w:hAnsi="Times New Roman" w:cs="Times New Roman"/>
          <w:b/>
          <w:sz w:val="32"/>
          <w:szCs w:val="32"/>
        </w:rPr>
        <w:t xml:space="preserve"> ГОДА</w:t>
      </w:r>
    </w:p>
    <w:p w:rsidR="00884280" w:rsidRDefault="00884280"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995D3C" w:rsidRDefault="00995D3C"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884280" w:rsidRDefault="00884280" w:rsidP="00FC7B20">
      <w:pPr>
        <w:spacing w:after="0" w:line="240" w:lineRule="auto"/>
        <w:jc w:val="center"/>
        <w:rPr>
          <w:rFonts w:ascii="Times New Roman" w:hAnsi="Times New Roman" w:cs="Times New Roman"/>
          <w:b/>
          <w:sz w:val="32"/>
          <w:szCs w:val="32"/>
        </w:rPr>
      </w:pPr>
    </w:p>
    <w:p w:rsidR="00F71885" w:rsidRPr="00F71885" w:rsidRDefault="00F71885" w:rsidP="00FC7B20">
      <w:pPr>
        <w:spacing w:after="0" w:line="240" w:lineRule="auto"/>
        <w:jc w:val="center"/>
        <w:rPr>
          <w:rFonts w:ascii="Times New Roman" w:hAnsi="Times New Roman" w:cs="Times New Roman"/>
          <w:sz w:val="32"/>
          <w:szCs w:val="32"/>
        </w:rPr>
      </w:pPr>
    </w:p>
    <w:p w:rsidR="00BA5B32" w:rsidRDefault="003629EC" w:rsidP="00F71885">
      <w:pPr>
        <w:spacing w:after="0" w:line="360" w:lineRule="auto"/>
        <w:jc w:val="both"/>
        <w:rPr>
          <w:rFonts w:ascii="Times New Roman" w:hAnsi="Times New Roman" w:cs="Times New Roman"/>
          <w:sz w:val="32"/>
          <w:szCs w:val="32"/>
        </w:rPr>
      </w:pPr>
      <w:r>
        <w:rPr>
          <w:rFonts w:ascii="Times New Roman" w:hAnsi="Times New Roman" w:cs="Times New Roman"/>
          <w:sz w:val="32"/>
          <w:szCs w:val="32"/>
        </w:rPr>
        <w:tab/>
      </w:r>
    </w:p>
    <w:p w:rsidR="003629EC" w:rsidRDefault="00BA5B32" w:rsidP="00F622C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br w:type="page"/>
      </w:r>
      <w:r w:rsidR="003629EC">
        <w:rPr>
          <w:rFonts w:ascii="Times New Roman" w:hAnsi="Times New Roman" w:cs="Times New Roman"/>
          <w:sz w:val="32"/>
          <w:szCs w:val="32"/>
        </w:rPr>
        <w:lastRenderedPageBreak/>
        <w:t>Уже вошло в практику, что главы поселений два раза в год отчитываются перед своими избирателями и сегодня Вашему вниманию представ</w:t>
      </w:r>
      <w:r>
        <w:rPr>
          <w:rFonts w:ascii="Times New Roman" w:hAnsi="Times New Roman" w:cs="Times New Roman"/>
          <w:sz w:val="32"/>
          <w:szCs w:val="32"/>
        </w:rPr>
        <w:t>ляется</w:t>
      </w:r>
      <w:r w:rsidR="003629EC">
        <w:rPr>
          <w:rFonts w:ascii="Times New Roman" w:hAnsi="Times New Roman" w:cs="Times New Roman"/>
          <w:sz w:val="32"/>
          <w:szCs w:val="32"/>
        </w:rPr>
        <w:t xml:space="preserve"> отчет о работе за </w:t>
      </w:r>
      <w:r w:rsidR="00384F41">
        <w:rPr>
          <w:rFonts w:ascii="Times New Roman" w:hAnsi="Times New Roman" w:cs="Times New Roman"/>
          <w:sz w:val="32"/>
          <w:szCs w:val="32"/>
        </w:rPr>
        <w:t>второе</w:t>
      </w:r>
      <w:r w:rsidR="003629EC">
        <w:rPr>
          <w:rFonts w:ascii="Times New Roman" w:hAnsi="Times New Roman" w:cs="Times New Roman"/>
          <w:sz w:val="32"/>
          <w:szCs w:val="32"/>
        </w:rPr>
        <w:t xml:space="preserve"> полугодие 201</w:t>
      </w:r>
      <w:r w:rsidR="00852BCD">
        <w:rPr>
          <w:rFonts w:ascii="Times New Roman" w:hAnsi="Times New Roman" w:cs="Times New Roman"/>
          <w:sz w:val="32"/>
          <w:szCs w:val="32"/>
        </w:rPr>
        <w:t>6</w:t>
      </w:r>
      <w:r w:rsidR="003629EC">
        <w:rPr>
          <w:rFonts w:ascii="Times New Roman" w:hAnsi="Times New Roman" w:cs="Times New Roman"/>
          <w:sz w:val="32"/>
          <w:szCs w:val="32"/>
        </w:rPr>
        <w:t xml:space="preserve"> года.</w:t>
      </w:r>
    </w:p>
    <w:p w:rsidR="003629EC" w:rsidRDefault="003629EC" w:rsidP="00F622C6">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Главными задачами администрации поселения было исполнение полномочий согласно Федеральному закону № 131-ФЗ «Об общих принципах организации местного самоуправления в РФ».</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Основные направления деятельности администрации поселения строились в соответствии с Уставом сельского поселения.</w:t>
      </w:r>
      <w:r w:rsidR="00BA5B32">
        <w:rPr>
          <w:rFonts w:ascii="Times New Roman" w:hAnsi="Times New Roman" w:cs="Times New Roman"/>
          <w:sz w:val="32"/>
          <w:szCs w:val="32"/>
        </w:rPr>
        <w:t xml:space="preserve">  </w:t>
      </w:r>
      <w:r>
        <w:rPr>
          <w:rFonts w:ascii="Times New Roman" w:hAnsi="Times New Roman" w:cs="Times New Roman"/>
          <w:sz w:val="32"/>
          <w:szCs w:val="32"/>
        </w:rPr>
        <w:t>Кроме того это выполнение Программ Областных, районных ну и конечно по возможности решение всех наших местных проблемных вопросов, которые есть и будут всегда, поскольку это каждодневные дела.</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Напомню краткую характеристику сельского поселения.</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 состав входят 5 населенных пунктов:</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с.Кагальник – административный центр</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пос.Зеленый</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х.Донской</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х.Узяк</w:t>
      </w:r>
    </w:p>
    <w:p w:rsidR="003629EC" w:rsidRDefault="003629E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х.Петровский</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По состоянию на 01.0</w:t>
      </w:r>
      <w:r w:rsidR="00465BA5">
        <w:rPr>
          <w:rFonts w:ascii="Times New Roman" w:hAnsi="Times New Roman" w:cs="Times New Roman"/>
          <w:sz w:val="32"/>
          <w:szCs w:val="32"/>
        </w:rPr>
        <w:t>7</w:t>
      </w:r>
      <w:r>
        <w:rPr>
          <w:rFonts w:ascii="Times New Roman" w:hAnsi="Times New Roman" w:cs="Times New Roman"/>
          <w:sz w:val="32"/>
          <w:szCs w:val="32"/>
        </w:rPr>
        <w:t>.201</w:t>
      </w:r>
      <w:r w:rsidR="00852BCD">
        <w:rPr>
          <w:rFonts w:ascii="Times New Roman" w:hAnsi="Times New Roman" w:cs="Times New Roman"/>
          <w:sz w:val="32"/>
          <w:szCs w:val="32"/>
        </w:rPr>
        <w:t>6</w:t>
      </w:r>
      <w:r>
        <w:rPr>
          <w:rFonts w:ascii="Times New Roman" w:hAnsi="Times New Roman" w:cs="Times New Roman"/>
          <w:sz w:val="32"/>
          <w:szCs w:val="32"/>
        </w:rPr>
        <w:t xml:space="preserve"> г. численность населения составляет 9</w:t>
      </w:r>
      <w:r w:rsidR="00852BCD">
        <w:rPr>
          <w:rFonts w:ascii="Times New Roman" w:hAnsi="Times New Roman" w:cs="Times New Roman"/>
          <w:sz w:val="32"/>
          <w:szCs w:val="32"/>
        </w:rPr>
        <w:t>3</w:t>
      </w:r>
      <w:r w:rsidR="00465BA5">
        <w:rPr>
          <w:rFonts w:ascii="Times New Roman" w:hAnsi="Times New Roman" w:cs="Times New Roman"/>
          <w:sz w:val="32"/>
          <w:szCs w:val="32"/>
        </w:rPr>
        <w:t>50</w:t>
      </w:r>
      <w:r>
        <w:rPr>
          <w:rFonts w:ascii="Times New Roman" w:hAnsi="Times New Roman" w:cs="Times New Roman"/>
          <w:sz w:val="32"/>
          <w:szCs w:val="32"/>
        </w:rPr>
        <w:t xml:space="preserve"> чел.</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Площадь территории поселения составляет 8030 га.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 территории поселения находятся следующие социально-значимые объекты:</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- 1 общеобразовательная школа;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xml:space="preserve">- </w:t>
      </w:r>
      <w:r w:rsidR="00AF23C6">
        <w:rPr>
          <w:rFonts w:ascii="Times New Roman" w:hAnsi="Times New Roman" w:cs="Times New Roman"/>
          <w:sz w:val="32"/>
          <w:szCs w:val="32"/>
        </w:rPr>
        <w:t>3</w:t>
      </w:r>
      <w:r>
        <w:rPr>
          <w:rFonts w:ascii="Times New Roman" w:hAnsi="Times New Roman" w:cs="Times New Roman"/>
          <w:sz w:val="32"/>
          <w:szCs w:val="32"/>
        </w:rPr>
        <w:t xml:space="preserve"> детских сада;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- 3 фельдшерско-акушерских пункт</w:t>
      </w:r>
      <w:r w:rsidR="00384F41">
        <w:rPr>
          <w:rFonts w:ascii="Times New Roman" w:hAnsi="Times New Roman" w:cs="Times New Roman"/>
          <w:sz w:val="32"/>
          <w:szCs w:val="32"/>
        </w:rPr>
        <w:t>а</w:t>
      </w:r>
      <w:r>
        <w:rPr>
          <w:rFonts w:ascii="Times New Roman" w:hAnsi="Times New Roman" w:cs="Times New Roman"/>
          <w:sz w:val="32"/>
          <w:szCs w:val="32"/>
        </w:rPr>
        <w:t>;</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- 1 врачебная амбулатория;</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ab/>
        <w:t>- 1 дом культуры;</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xml:space="preserve">- школа искусств; </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центр детского творчества;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детская спортивная школа;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почта;</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торговые предприятия;</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аптеки;</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- 2 сельхозпредприятия;</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- 1 АЗС.</w:t>
      </w:r>
    </w:p>
    <w:p w:rsidR="003629EC"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Общая протяженность внутрипоселковых автомобильных дорог Кагальницкого сельского поселения составляет 42 км, из них:</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с асфальтобетонным покрытием – 14,8 км;</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без покрытия – 27,2 км.</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По территории Кагальницкого сельского поселения проходит </w:t>
      </w:r>
      <w:r w:rsidR="00AF23C6">
        <w:rPr>
          <w:rFonts w:ascii="Times New Roman" w:hAnsi="Times New Roman" w:cs="Times New Roman"/>
          <w:sz w:val="32"/>
          <w:szCs w:val="32"/>
        </w:rPr>
        <w:t xml:space="preserve">областная </w:t>
      </w:r>
      <w:r>
        <w:rPr>
          <w:rFonts w:ascii="Times New Roman" w:hAnsi="Times New Roman" w:cs="Times New Roman"/>
          <w:sz w:val="32"/>
          <w:szCs w:val="32"/>
        </w:rPr>
        <w:t xml:space="preserve">дорога Азов-Ейск протяженностью </w:t>
      </w:r>
      <w:r w:rsidR="00AF23C6">
        <w:rPr>
          <w:rFonts w:ascii="Times New Roman" w:hAnsi="Times New Roman" w:cs="Times New Roman"/>
          <w:sz w:val="32"/>
          <w:szCs w:val="32"/>
        </w:rPr>
        <w:t>43</w:t>
      </w:r>
      <w:r>
        <w:rPr>
          <w:rFonts w:ascii="Times New Roman" w:hAnsi="Times New Roman" w:cs="Times New Roman"/>
          <w:sz w:val="32"/>
          <w:szCs w:val="32"/>
        </w:rPr>
        <w:t xml:space="preserve"> км.</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 балансе администрации Кагальницкого сельского поселения стоят 1</w:t>
      </w:r>
      <w:r w:rsidR="00384F41">
        <w:rPr>
          <w:rFonts w:ascii="Times New Roman" w:hAnsi="Times New Roman" w:cs="Times New Roman"/>
          <w:sz w:val="32"/>
          <w:szCs w:val="32"/>
        </w:rPr>
        <w:t>2</w:t>
      </w:r>
      <w:r>
        <w:rPr>
          <w:rFonts w:ascii="Times New Roman" w:hAnsi="Times New Roman" w:cs="Times New Roman"/>
          <w:sz w:val="32"/>
          <w:szCs w:val="32"/>
        </w:rPr>
        <w:t xml:space="preserve"> объектов социального назначения в том числе:</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водомерный узел 1</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xml:space="preserve">- памятники </w:t>
      </w:r>
      <w:r w:rsidR="00AF23C6">
        <w:rPr>
          <w:rFonts w:ascii="Times New Roman" w:hAnsi="Times New Roman" w:cs="Times New Roman"/>
          <w:sz w:val="32"/>
          <w:szCs w:val="32"/>
        </w:rPr>
        <w:t>3</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мемориал погибшим воинам 1</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сквер 1</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кладбище 1</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котельные 2</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зтп 1</w:t>
      </w:r>
    </w:p>
    <w:p w:rsidR="008560B4"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теплосети 1</w:t>
      </w:r>
    </w:p>
    <w:p w:rsidR="00FE7011" w:rsidRDefault="008560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На все объекты и земельные участки под ними зарегистрирован</w:t>
      </w:r>
      <w:r w:rsidR="00AF23C6">
        <w:rPr>
          <w:rFonts w:ascii="Times New Roman" w:hAnsi="Times New Roman" w:cs="Times New Roman"/>
          <w:sz w:val="32"/>
          <w:szCs w:val="32"/>
        </w:rPr>
        <w:t>о</w:t>
      </w:r>
      <w:r>
        <w:rPr>
          <w:rFonts w:ascii="Times New Roman" w:hAnsi="Times New Roman" w:cs="Times New Roman"/>
          <w:sz w:val="32"/>
          <w:szCs w:val="32"/>
        </w:rPr>
        <w:t xml:space="preserve"> прав</w:t>
      </w:r>
      <w:r w:rsidR="00AF23C6">
        <w:rPr>
          <w:rFonts w:ascii="Times New Roman" w:hAnsi="Times New Roman" w:cs="Times New Roman"/>
          <w:sz w:val="32"/>
          <w:szCs w:val="32"/>
        </w:rPr>
        <w:t>о</w:t>
      </w:r>
      <w:r>
        <w:rPr>
          <w:rFonts w:ascii="Times New Roman" w:hAnsi="Times New Roman" w:cs="Times New Roman"/>
          <w:sz w:val="32"/>
          <w:szCs w:val="32"/>
        </w:rPr>
        <w:t xml:space="preserve"> собственности в органах юстиции,</w:t>
      </w:r>
      <w:r w:rsidR="00852BCD">
        <w:rPr>
          <w:rFonts w:ascii="Times New Roman" w:hAnsi="Times New Roman" w:cs="Times New Roman"/>
          <w:sz w:val="32"/>
          <w:szCs w:val="32"/>
        </w:rPr>
        <w:t xml:space="preserve"> их всего 94</w:t>
      </w:r>
      <w:r>
        <w:rPr>
          <w:rFonts w:ascii="Times New Roman" w:hAnsi="Times New Roman" w:cs="Times New Roman"/>
          <w:sz w:val="32"/>
          <w:szCs w:val="32"/>
        </w:rPr>
        <w:t xml:space="preserve"> администрация </w:t>
      </w:r>
      <w:r>
        <w:rPr>
          <w:rFonts w:ascii="Times New Roman" w:hAnsi="Times New Roman" w:cs="Times New Roman"/>
          <w:sz w:val="32"/>
          <w:szCs w:val="32"/>
        </w:rPr>
        <w:lastRenderedPageBreak/>
        <w:t>Кагальницкого сельского поселения в течение</w:t>
      </w:r>
      <w:r w:rsidR="00AF23C6">
        <w:rPr>
          <w:rFonts w:ascii="Times New Roman" w:hAnsi="Times New Roman" w:cs="Times New Roman"/>
          <w:sz w:val="32"/>
          <w:szCs w:val="32"/>
        </w:rPr>
        <w:t xml:space="preserve"> последних</w:t>
      </w:r>
      <w:r>
        <w:rPr>
          <w:rFonts w:ascii="Times New Roman" w:hAnsi="Times New Roman" w:cs="Times New Roman"/>
          <w:sz w:val="32"/>
          <w:szCs w:val="32"/>
        </w:rPr>
        <w:t xml:space="preserve"> 3-х лет</w:t>
      </w:r>
      <w:r w:rsidR="00AF23C6">
        <w:rPr>
          <w:rFonts w:ascii="Times New Roman" w:hAnsi="Times New Roman" w:cs="Times New Roman"/>
          <w:sz w:val="32"/>
          <w:szCs w:val="32"/>
        </w:rPr>
        <w:t xml:space="preserve"> занималась этим вопросом</w:t>
      </w:r>
      <w:r>
        <w:rPr>
          <w:rFonts w:ascii="Times New Roman" w:hAnsi="Times New Roman" w:cs="Times New Roman"/>
          <w:sz w:val="32"/>
          <w:szCs w:val="32"/>
        </w:rPr>
        <w:t xml:space="preserve">. На эти цели из бюджета поселения </w:t>
      </w:r>
      <w:r w:rsidR="006B1414">
        <w:rPr>
          <w:rFonts w:ascii="Times New Roman" w:hAnsi="Times New Roman" w:cs="Times New Roman"/>
          <w:sz w:val="32"/>
          <w:szCs w:val="32"/>
        </w:rPr>
        <w:t xml:space="preserve"> </w:t>
      </w:r>
      <w:r>
        <w:rPr>
          <w:rFonts w:ascii="Times New Roman" w:hAnsi="Times New Roman" w:cs="Times New Roman"/>
          <w:sz w:val="32"/>
          <w:szCs w:val="32"/>
        </w:rPr>
        <w:t>выдел</w:t>
      </w:r>
      <w:r w:rsidR="006B1414">
        <w:rPr>
          <w:rFonts w:ascii="Times New Roman" w:hAnsi="Times New Roman" w:cs="Times New Roman"/>
          <w:sz w:val="32"/>
          <w:szCs w:val="32"/>
        </w:rPr>
        <w:t>ены</w:t>
      </w:r>
      <w:r>
        <w:rPr>
          <w:rFonts w:ascii="Times New Roman" w:hAnsi="Times New Roman" w:cs="Times New Roman"/>
          <w:sz w:val="32"/>
          <w:szCs w:val="32"/>
        </w:rPr>
        <w:t xml:space="preserve"> средства порядка</w:t>
      </w:r>
      <w:r w:rsidR="00FE7011">
        <w:rPr>
          <w:rFonts w:ascii="Times New Roman" w:hAnsi="Times New Roman" w:cs="Times New Roman"/>
          <w:sz w:val="32"/>
          <w:szCs w:val="32"/>
        </w:rPr>
        <w:t xml:space="preserve"> </w:t>
      </w:r>
      <w:r w:rsidR="006B1414">
        <w:rPr>
          <w:rFonts w:ascii="Times New Roman" w:hAnsi="Times New Roman" w:cs="Times New Roman"/>
          <w:sz w:val="32"/>
          <w:szCs w:val="32"/>
        </w:rPr>
        <w:t>496</w:t>
      </w:r>
      <w:r w:rsidR="00FE7011">
        <w:rPr>
          <w:rFonts w:ascii="Times New Roman" w:hAnsi="Times New Roman" w:cs="Times New Roman"/>
          <w:sz w:val="32"/>
          <w:szCs w:val="32"/>
        </w:rPr>
        <w:t>,0 тыс. рублей.</w:t>
      </w:r>
      <w:r w:rsidR="006B1414">
        <w:rPr>
          <w:rFonts w:ascii="Times New Roman" w:hAnsi="Times New Roman" w:cs="Times New Roman"/>
          <w:sz w:val="32"/>
          <w:szCs w:val="32"/>
        </w:rPr>
        <w:t xml:space="preserve"> </w:t>
      </w:r>
      <w:r w:rsidR="00FE7011">
        <w:rPr>
          <w:rFonts w:ascii="Times New Roman" w:hAnsi="Times New Roman" w:cs="Times New Roman"/>
          <w:sz w:val="32"/>
          <w:szCs w:val="32"/>
        </w:rPr>
        <w:t>Регистрация права на муниципальную собственность является одним из главных условий выделения средств из областного и районного бюджетов.</w:t>
      </w:r>
    </w:p>
    <w:p w:rsidR="002259FC" w:rsidRDefault="002259F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Но прежде, чем говорить о том, что же удалось сделать или о каких-то причинах, которые повлияли на невыполнение намеченных мероприятий, я все-таки остановлюсь на исполнении нашего бюджета, т.е. это по сути, информация нашего финансового состояния, т.е. та составляющая нашей работы, от которой зависит наше финансовое положение и как следствие – результаты развития территории, поскольку все зависит от наличия средств в бюджете.</w:t>
      </w:r>
    </w:p>
    <w:p w:rsidR="00AF23C6" w:rsidRDefault="002259FC"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Бюджет Кагальницкого сельского поселения</w:t>
      </w:r>
      <w:r w:rsidR="0012051A">
        <w:rPr>
          <w:rFonts w:ascii="Times New Roman" w:hAnsi="Times New Roman" w:cs="Times New Roman"/>
          <w:sz w:val="32"/>
          <w:szCs w:val="32"/>
        </w:rPr>
        <w:t xml:space="preserve"> за 201</w:t>
      </w:r>
      <w:r w:rsidR="00852BCD">
        <w:rPr>
          <w:rFonts w:ascii="Times New Roman" w:hAnsi="Times New Roman" w:cs="Times New Roman"/>
          <w:sz w:val="32"/>
          <w:szCs w:val="32"/>
        </w:rPr>
        <w:t>6</w:t>
      </w:r>
      <w:r w:rsidR="0012051A">
        <w:rPr>
          <w:rFonts w:ascii="Times New Roman" w:hAnsi="Times New Roman" w:cs="Times New Roman"/>
          <w:sz w:val="32"/>
          <w:szCs w:val="32"/>
        </w:rPr>
        <w:t xml:space="preserve"> год был исполнен по доходам в сумме </w:t>
      </w:r>
      <w:r w:rsidR="00384F41">
        <w:rPr>
          <w:rFonts w:ascii="Times New Roman" w:hAnsi="Times New Roman" w:cs="Times New Roman"/>
          <w:sz w:val="32"/>
          <w:szCs w:val="32"/>
        </w:rPr>
        <w:t>13953</w:t>
      </w:r>
      <w:r w:rsidR="0012051A">
        <w:rPr>
          <w:rFonts w:ascii="Times New Roman" w:hAnsi="Times New Roman" w:cs="Times New Roman"/>
          <w:sz w:val="32"/>
          <w:szCs w:val="32"/>
        </w:rPr>
        <w:t>,</w:t>
      </w:r>
      <w:r w:rsidR="00384F41">
        <w:rPr>
          <w:rFonts w:ascii="Times New Roman" w:hAnsi="Times New Roman" w:cs="Times New Roman"/>
          <w:sz w:val="32"/>
          <w:szCs w:val="32"/>
        </w:rPr>
        <w:t>2</w:t>
      </w:r>
      <w:r w:rsidR="0012051A">
        <w:rPr>
          <w:rFonts w:ascii="Times New Roman" w:hAnsi="Times New Roman" w:cs="Times New Roman"/>
          <w:sz w:val="32"/>
          <w:szCs w:val="32"/>
        </w:rPr>
        <w:t xml:space="preserve"> </w:t>
      </w:r>
      <w:r w:rsidR="00AF23C6">
        <w:rPr>
          <w:rFonts w:ascii="Times New Roman" w:hAnsi="Times New Roman" w:cs="Times New Roman"/>
          <w:sz w:val="32"/>
          <w:szCs w:val="32"/>
        </w:rPr>
        <w:t>тыс.</w:t>
      </w:r>
      <w:r w:rsidR="0012051A">
        <w:rPr>
          <w:rFonts w:ascii="Times New Roman" w:hAnsi="Times New Roman" w:cs="Times New Roman"/>
          <w:sz w:val="32"/>
          <w:szCs w:val="32"/>
        </w:rPr>
        <w:t>руб</w:t>
      </w:r>
      <w:r w:rsidR="00AF23C6">
        <w:rPr>
          <w:rFonts w:ascii="Times New Roman" w:hAnsi="Times New Roman" w:cs="Times New Roman"/>
          <w:sz w:val="32"/>
          <w:szCs w:val="32"/>
        </w:rPr>
        <w:t>. (</w:t>
      </w:r>
      <w:r w:rsidR="00384F41">
        <w:rPr>
          <w:rFonts w:ascii="Times New Roman" w:hAnsi="Times New Roman" w:cs="Times New Roman"/>
          <w:sz w:val="32"/>
          <w:szCs w:val="32"/>
        </w:rPr>
        <w:t>96</w:t>
      </w:r>
      <w:r w:rsidR="00EF5F21">
        <w:rPr>
          <w:rFonts w:ascii="Times New Roman" w:hAnsi="Times New Roman" w:cs="Times New Roman"/>
          <w:sz w:val="32"/>
          <w:szCs w:val="32"/>
        </w:rPr>
        <w:t>,</w:t>
      </w:r>
      <w:r w:rsidR="00384F41">
        <w:rPr>
          <w:rFonts w:ascii="Times New Roman" w:hAnsi="Times New Roman" w:cs="Times New Roman"/>
          <w:sz w:val="32"/>
          <w:szCs w:val="32"/>
        </w:rPr>
        <w:t>0</w:t>
      </w:r>
      <w:r w:rsidR="00AF23C6">
        <w:rPr>
          <w:rFonts w:ascii="Times New Roman" w:hAnsi="Times New Roman" w:cs="Times New Roman"/>
          <w:sz w:val="32"/>
          <w:szCs w:val="32"/>
        </w:rPr>
        <w:t>%</w:t>
      </w:r>
      <w:r w:rsidR="00852BCD">
        <w:rPr>
          <w:rFonts w:ascii="Times New Roman" w:hAnsi="Times New Roman" w:cs="Times New Roman"/>
          <w:sz w:val="32"/>
          <w:szCs w:val="32"/>
        </w:rPr>
        <w:t xml:space="preserve"> к годовому плану</w:t>
      </w:r>
      <w:r w:rsidR="00AF23C6">
        <w:rPr>
          <w:rFonts w:ascii="Times New Roman" w:hAnsi="Times New Roman" w:cs="Times New Roman"/>
          <w:sz w:val="32"/>
          <w:szCs w:val="32"/>
        </w:rPr>
        <w:t>) это все налоговые и неналоговые поступления</w:t>
      </w:r>
      <w:r w:rsidR="0012051A">
        <w:rPr>
          <w:rFonts w:ascii="Times New Roman" w:hAnsi="Times New Roman" w:cs="Times New Roman"/>
          <w:sz w:val="32"/>
          <w:szCs w:val="32"/>
        </w:rPr>
        <w:t>,</w:t>
      </w:r>
      <w:r w:rsidR="00AF23C6">
        <w:rPr>
          <w:rFonts w:ascii="Times New Roman" w:hAnsi="Times New Roman" w:cs="Times New Roman"/>
          <w:sz w:val="32"/>
          <w:szCs w:val="32"/>
        </w:rPr>
        <w:t xml:space="preserve"> т.е. это чисто наша доходная часть бюджета, без привлечения средств других бюджетов (областной, федеральный).</w:t>
      </w:r>
    </w:p>
    <w:p w:rsidR="00AF23C6" w:rsidRDefault="0012051A"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Мы все являемся налогоплательщиками, т.е. и юридические лица  и физические лица. Но в бюджет поселения поступают не все уплаченные суммы налогов. </w:t>
      </w:r>
      <w:r w:rsidR="00AF23C6">
        <w:rPr>
          <w:rFonts w:ascii="Times New Roman" w:hAnsi="Times New Roman" w:cs="Times New Roman"/>
          <w:sz w:val="32"/>
          <w:szCs w:val="32"/>
        </w:rPr>
        <w:t>Я Вам сейчас напомню, поскольку изменилось бюджетное законодательство и часть существенных доходов мы просто не получаем</w:t>
      </w:r>
    </w:p>
    <w:p w:rsidR="002259FC" w:rsidRDefault="0012051A"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t>- налог на доходы физических лиц (10%  от уплаченных сумм);</w:t>
      </w:r>
    </w:p>
    <w:p w:rsidR="0012051A" w:rsidRDefault="0012051A"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t>- единый сельскохозяйственный налог (50% от уплаченных сумм);</w:t>
      </w:r>
    </w:p>
    <w:p w:rsidR="0012051A" w:rsidRDefault="00617FC7"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t>- налог на имущество физических лиц (100% от уплаченных сумм);</w:t>
      </w:r>
    </w:p>
    <w:p w:rsidR="00617FC7" w:rsidRDefault="00617FC7"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t>- земельный налог (100% от уплаченных сумм);</w:t>
      </w:r>
    </w:p>
    <w:p w:rsidR="00617FC7" w:rsidRDefault="00617FC7"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lastRenderedPageBreak/>
        <w:tab/>
        <w:t>- государственная пошлина за совершение нотариальных сделок (100% от уплаченных сумм);</w:t>
      </w:r>
    </w:p>
    <w:p w:rsidR="00617FC7" w:rsidRDefault="00617FC7" w:rsidP="0011083D">
      <w:pPr>
        <w:spacing w:after="0" w:line="360" w:lineRule="auto"/>
        <w:ind w:firstLine="567"/>
        <w:jc w:val="both"/>
        <w:rPr>
          <w:rFonts w:ascii="Times New Roman" w:hAnsi="Times New Roman" w:cs="Times New Roman"/>
          <w:sz w:val="32"/>
          <w:szCs w:val="32"/>
        </w:rPr>
      </w:pPr>
      <w:r>
        <w:rPr>
          <w:rFonts w:ascii="Times New Roman" w:hAnsi="Times New Roman" w:cs="Times New Roman"/>
          <w:sz w:val="32"/>
          <w:szCs w:val="32"/>
        </w:rPr>
        <w:tab/>
        <w:t>- аренда за имущество сельского поселения (100% от уплаченных сумм)</w:t>
      </w:r>
      <w:r w:rsidR="00AF23C6">
        <w:rPr>
          <w:rFonts w:ascii="Times New Roman" w:hAnsi="Times New Roman" w:cs="Times New Roman"/>
          <w:sz w:val="32"/>
          <w:szCs w:val="32"/>
        </w:rPr>
        <w:t>.</w:t>
      </w:r>
    </w:p>
    <w:p w:rsidR="0079654E" w:rsidRDefault="00E85B77"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 связи с созданием дорожного фонда Ростовской области с 01.01.2012 г. отменен норматив отчислений по транспортному налогу в бюджеты сельских поселений. В 201</w:t>
      </w:r>
      <w:r w:rsidR="00852BCD">
        <w:rPr>
          <w:rFonts w:ascii="Times New Roman" w:hAnsi="Times New Roman" w:cs="Times New Roman"/>
          <w:sz w:val="32"/>
          <w:szCs w:val="32"/>
        </w:rPr>
        <w:t>6</w:t>
      </w:r>
      <w:r>
        <w:rPr>
          <w:rFonts w:ascii="Times New Roman" w:hAnsi="Times New Roman" w:cs="Times New Roman"/>
          <w:sz w:val="32"/>
          <w:szCs w:val="32"/>
        </w:rPr>
        <w:t xml:space="preserve"> году на ремонт и содержание дорог поселения из областного бюджета</w:t>
      </w:r>
      <w:r w:rsidR="00AF23C6">
        <w:rPr>
          <w:rFonts w:ascii="Times New Roman" w:hAnsi="Times New Roman" w:cs="Times New Roman"/>
          <w:sz w:val="32"/>
          <w:szCs w:val="32"/>
        </w:rPr>
        <w:t xml:space="preserve"> выделя</w:t>
      </w:r>
      <w:r w:rsidR="00EF5F21">
        <w:rPr>
          <w:rFonts w:ascii="Times New Roman" w:hAnsi="Times New Roman" w:cs="Times New Roman"/>
          <w:sz w:val="32"/>
          <w:szCs w:val="32"/>
        </w:rPr>
        <w:t>лись</w:t>
      </w:r>
      <w:r w:rsidR="0079654E">
        <w:rPr>
          <w:rFonts w:ascii="Times New Roman" w:hAnsi="Times New Roman" w:cs="Times New Roman"/>
          <w:sz w:val="32"/>
          <w:szCs w:val="32"/>
        </w:rPr>
        <w:t xml:space="preserve"> средства от поступления акцизов. Сумма рассчитывается расчетным путем министерством автомобильных дорог РО ( от км поселения). Эта сумма состави</w:t>
      </w:r>
      <w:r w:rsidR="00EF5F21">
        <w:rPr>
          <w:rFonts w:ascii="Times New Roman" w:hAnsi="Times New Roman" w:cs="Times New Roman"/>
          <w:sz w:val="32"/>
          <w:szCs w:val="32"/>
        </w:rPr>
        <w:t>ла</w:t>
      </w:r>
      <w:r w:rsidR="0079654E">
        <w:rPr>
          <w:rFonts w:ascii="Times New Roman" w:hAnsi="Times New Roman" w:cs="Times New Roman"/>
          <w:sz w:val="32"/>
          <w:szCs w:val="32"/>
        </w:rPr>
        <w:t xml:space="preserve"> 1</w:t>
      </w:r>
      <w:r w:rsidR="00852BCD">
        <w:rPr>
          <w:rFonts w:ascii="Times New Roman" w:hAnsi="Times New Roman" w:cs="Times New Roman"/>
          <w:sz w:val="32"/>
          <w:szCs w:val="32"/>
        </w:rPr>
        <w:t>564</w:t>
      </w:r>
      <w:r w:rsidR="0079654E">
        <w:rPr>
          <w:rFonts w:ascii="Times New Roman" w:hAnsi="Times New Roman" w:cs="Times New Roman"/>
          <w:sz w:val="32"/>
          <w:szCs w:val="32"/>
        </w:rPr>
        <w:t>,</w:t>
      </w:r>
      <w:r w:rsidR="00EF5F21">
        <w:rPr>
          <w:rFonts w:ascii="Times New Roman" w:hAnsi="Times New Roman" w:cs="Times New Roman"/>
          <w:sz w:val="32"/>
          <w:szCs w:val="32"/>
        </w:rPr>
        <w:t>6</w:t>
      </w:r>
      <w:r w:rsidR="0079654E">
        <w:rPr>
          <w:rFonts w:ascii="Times New Roman" w:hAnsi="Times New Roman" w:cs="Times New Roman"/>
          <w:sz w:val="32"/>
          <w:szCs w:val="32"/>
        </w:rPr>
        <w:t xml:space="preserve"> тыс. руб.</w:t>
      </w:r>
    </w:p>
    <w:p w:rsidR="00384F41" w:rsidRDefault="00384F41" w:rsidP="000D3A5B">
      <w:pPr>
        <w:pStyle w:val="a4"/>
        <w:numPr>
          <w:ilvl w:val="0"/>
          <w:numId w:val="2"/>
        </w:numPr>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Ремонт оборудования котельных - 477,9 тыс. рублей (средства района)</w:t>
      </w:r>
    </w:p>
    <w:p w:rsidR="00384F41" w:rsidRDefault="00384F41" w:rsidP="000D3A5B">
      <w:pPr>
        <w:pStyle w:val="a4"/>
        <w:numPr>
          <w:ilvl w:val="0"/>
          <w:numId w:val="2"/>
        </w:numPr>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Достоверность ПСД</w:t>
      </w:r>
      <w:r>
        <w:rPr>
          <w:rFonts w:ascii="Times New Roman" w:hAnsi="Times New Roman" w:cs="Times New Roman"/>
          <w:sz w:val="32"/>
          <w:szCs w:val="32"/>
        </w:rPr>
        <w:tab/>
        <w:t>- 40,0 тыс. руб.</w:t>
      </w:r>
    </w:p>
    <w:p w:rsidR="00384F41" w:rsidRDefault="00384F41" w:rsidP="000D3A5B">
      <w:pPr>
        <w:pStyle w:val="a4"/>
        <w:numPr>
          <w:ilvl w:val="0"/>
          <w:numId w:val="2"/>
        </w:numPr>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Обрезка деревьев</w:t>
      </w:r>
      <w:r>
        <w:rPr>
          <w:rFonts w:ascii="Times New Roman" w:hAnsi="Times New Roman" w:cs="Times New Roman"/>
          <w:sz w:val="32"/>
          <w:szCs w:val="32"/>
        </w:rPr>
        <w:tab/>
      </w:r>
      <w:r>
        <w:rPr>
          <w:rFonts w:ascii="Times New Roman" w:hAnsi="Times New Roman" w:cs="Times New Roman"/>
          <w:sz w:val="32"/>
          <w:szCs w:val="32"/>
        </w:rPr>
        <w:tab/>
        <w:t>- 96,5 тыс. руб.</w:t>
      </w:r>
    </w:p>
    <w:p w:rsidR="00384F41" w:rsidRDefault="00384F41" w:rsidP="000D3A5B">
      <w:pPr>
        <w:pStyle w:val="a4"/>
        <w:numPr>
          <w:ilvl w:val="0"/>
          <w:numId w:val="2"/>
        </w:numPr>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Детское оборудование – 99,0 тыс. руб. (средства района)</w:t>
      </w:r>
    </w:p>
    <w:p w:rsidR="00384F41" w:rsidRPr="00384F41" w:rsidRDefault="0015140E" w:rsidP="000D3A5B">
      <w:pPr>
        <w:pStyle w:val="a4"/>
        <w:numPr>
          <w:ilvl w:val="0"/>
          <w:numId w:val="2"/>
        </w:numPr>
        <w:spacing w:after="0" w:line="360" w:lineRule="auto"/>
        <w:ind w:left="0" w:firstLine="709"/>
        <w:jc w:val="both"/>
        <w:rPr>
          <w:rFonts w:ascii="Times New Roman" w:hAnsi="Times New Roman" w:cs="Times New Roman"/>
          <w:sz w:val="32"/>
          <w:szCs w:val="32"/>
        </w:rPr>
      </w:pPr>
      <w:r>
        <w:rPr>
          <w:rFonts w:ascii="Times New Roman" w:hAnsi="Times New Roman" w:cs="Times New Roman"/>
          <w:sz w:val="32"/>
          <w:szCs w:val="32"/>
        </w:rPr>
        <w:t xml:space="preserve">Уборка территории </w:t>
      </w:r>
      <w:r>
        <w:rPr>
          <w:rFonts w:ascii="Times New Roman" w:hAnsi="Times New Roman" w:cs="Times New Roman"/>
          <w:sz w:val="32"/>
          <w:szCs w:val="32"/>
        </w:rPr>
        <w:tab/>
        <w:t>- 436,7 тыс. руб. (в том числе  177,6 тыс. руб. средства района)</w:t>
      </w:r>
      <w:r w:rsidR="00384F41">
        <w:rPr>
          <w:rFonts w:ascii="Times New Roman" w:hAnsi="Times New Roman" w:cs="Times New Roman"/>
          <w:sz w:val="32"/>
          <w:szCs w:val="32"/>
        </w:rPr>
        <w:tab/>
      </w:r>
    </w:p>
    <w:p w:rsidR="00731D90" w:rsidRDefault="00E85B77"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Основными доходами бюджета Кагальницкого сельского поселения остаются земельный налог</w:t>
      </w:r>
      <w:r w:rsidR="0079654E">
        <w:rPr>
          <w:rFonts w:ascii="Times New Roman" w:hAnsi="Times New Roman" w:cs="Times New Roman"/>
          <w:sz w:val="32"/>
          <w:szCs w:val="32"/>
        </w:rPr>
        <w:t xml:space="preserve">, налог </w:t>
      </w:r>
      <w:r>
        <w:rPr>
          <w:rFonts w:ascii="Times New Roman" w:hAnsi="Times New Roman" w:cs="Times New Roman"/>
          <w:sz w:val="32"/>
          <w:szCs w:val="32"/>
        </w:rPr>
        <w:t xml:space="preserve">на имущество физических лиц. Налог на имущество физических лиц должен быть уплачен до </w:t>
      </w:r>
      <w:r w:rsidR="0079654E">
        <w:rPr>
          <w:rFonts w:ascii="Times New Roman" w:hAnsi="Times New Roman" w:cs="Times New Roman"/>
          <w:sz w:val="32"/>
          <w:szCs w:val="32"/>
        </w:rPr>
        <w:t xml:space="preserve">         </w:t>
      </w:r>
      <w:r>
        <w:rPr>
          <w:rFonts w:ascii="Times New Roman" w:hAnsi="Times New Roman" w:cs="Times New Roman"/>
          <w:sz w:val="32"/>
          <w:szCs w:val="32"/>
        </w:rPr>
        <w:t>1 ноября 201</w:t>
      </w:r>
      <w:r w:rsidR="00852BCD">
        <w:rPr>
          <w:rFonts w:ascii="Times New Roman" w:hAnsi="Times New Roman" w:cs="Times New Roman"/>
          <w:sz w:val="32"/>
          <w:szCs w:val="32"/>
        </w:rPr>
        <w:t>6</w:t>
      </w:r>
      <w:r>
        <w:rPr>
          <w:rFonts w:ascii="Times New Roman" w:hAnsi="Times New Roman" w:cs="Times New Roman"/>
          <w:sz w:val="32"/>
          <w:szCs w:val="32"/>
        </w:rPr>
        <w:t xml:space="preserve"> года. </w:t>
      </w:r>
    </w:p>
    <w:p w:rsidR="00EF5F21" w:rsidRDefault="00731D9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За 201</w:t>
      </w:r>
      <w:r w:rsidR="00852BCD">
        <w:rPr>
          <w:rFonts w:ascii="Times New Roman" w:hAnsi="Times New Roman" w:cs="Times New Roman"/>
          <w:sz w:val="32"/>
          <w:szCs w:val="32"/>
        </w:rPr>
        <w:t>6</w:t>
      </w:r>
      <w:r>
        <w:rPr>
          <w:rFonts w:ascii="Times New Roman" w:hAnsi="Times New Roman" w:cs="Times New Roman"/>
          <w:sz w:val="32"/>
          <w:szCs w:val="32"/>
        </w:rPr>
        <w:t xml:space="preserve"> год земельный налог </w:t>
      </w:r>
      <w:r w:rsidR="00EF5F21">
        <w:rPr>
          <w:rFonts w:ascii="Times New Roman" w:hAnsi="Times New Roman" w:cs="Times New Roman"/>
          <w:sz w:val="32"/>
          <w:szCs w:val="32"/>
        </w:rPr>
        <w:t xml:space="preserve">составил </w:t>
      </w:r>
      <w:r w:rsidR="0015140E">
        <w:rPr>
          <w:rFonts w:ascii="Times New Roman" w:hAnsi="Times New Roman" w:cs="Times New Roman"/>
          <w:sz w:val="32"/>
          <w:szCs w:val="32"/>
        </w:rPr>
        <w:t>6383</w:t>
      </w:r>
      <w:r w:rsidR="00EF5F21">
        <w:rPr>
          <w:rFonts w:ascii="Times New Roman" w:hAnsi="Times New Roman" w:cs="Times New Roman"/>
          <w:sz w:val="32"/>
          <w:szCs w:val="32"/>
        </w:rPr>
        <w:t>,</w:t>
      </w:r>
      <w:r w:rsidR="0015140E">
        <w:rPr>
          <w:rFonts w:ascii="Times New Roman" w:hAnsi="Times New Roman" w:cs="Times New Roman"/>
          <w:sz w:val="32"/>
          <w:szCs w:val="32"/>
        </w:rPr>
        <w:t>1</w:t>
      </w:r>
      <w:r w:rsidR="00EF5F21">
        <w:rPr>
          <w:rFonts w:ascii="Times New Roman" w:hAnsi="Times New Roman" w:cs="Times New Roman"/>
          <w:sz w:val="32"/>
          <w:szCs w:val="32"/>
        </w:rPr>
        <w:t xml:space="preserve"> тыс. рублей при плане </w:t>
      </w:r>
      <w:r w:rsidR="0015140E">
        <w:rPr>
          <w:rFonts w:ascii="Times New Roman" w:hAnsi="Times New Roman" w:cs="Times New Roman"/>
          <w:sz w:val="32"/>
          <w:szCs w:val="32"/>
        </w:rPr>
        <w:t>6950</w:t>
      </w:r>
      <w:r w:rsidR="00852BCD">
        <w:rPr>
          <w:rFonts w:ascii="Times New Roman" w:hAnsi="Times New Roman" w:cs="Times New Roman"/>
          <w:sz w:val="32"/>
          <w:szCs w:val="32"/>
        </w:rPr>
        <w:t>,</w:t>
      </w:r>
      <w:r w:rsidR="0015140E">
        <w:rPr>
          <w:rFonts w:ascii="Times New Roman" w:hAnsi="Times New Roman" w:cs="Times New Roman"/>
          <w:sz w:val="32"/>
          <w:szCs w:val="32"/>
        </w:rPr>
        <w:t>4</w:t>
      </w:r>
      <w:r w:rsidR="00EF5F21">
        <w:rPr>
          <w:rFonts w:ascii="Times New Roman" w:hAnsi="Times New Roman" w:cs="Times New Roman"/>
          <w:sz w:val="32"/>
          <w:szCs w:val="32"/>
        </w:rPr>
        <w:t>,</w:t>
      </w:r>
      <w:r w:rsidR="0015140E">
        <w:rPr>
          <w:rFonts w:ascii="Times New Roman" w:hAnsi="Times New Roman" w:cs="Times New Roman"/>
          <w:sz w:val="32"/>
          <w:szCs w:val="32"/>
        </w:rPr>
        <w:t xml:space="preserve"> </w:t>
      </w:r>
      <w:r w:rsidR="00EF5F21">
        <w:rPr>
          <w:rFonts w:ascii="Times New Roman" w:hAnsi="Times New Roman" w:cs="Times New Roman"/>
          <w:sz w:val="32"/>
          <w:szCs w:val="32"/>
        </w:rPr>
        <w:t xml:space="preserve"> что составило </w:t>
      </w:r>
      <w:r w:rsidR="00852BCD">
        <w:rPr>
          <w:rFonts w:ascii="Times New Roman" w:hAnsi="Times New Roman" w:cs="Times New Roman"/>
          <w:sz w:val="32"/>
          <w:szCs w:val="32"/>
        </w:rPr>
        <w:t>9</w:t>
      </w:r>
      <w:r w:rsidR="0015140E">
        <w:rPr>
          <w:rFonts w:ascii="Times New Roman" w:hAnsi="Times New Roman" w:cs="Times New Roman"/>
          <w:sz w:val="32"/>
          <w:szCs w:val="32"/>
        </w:rPr>
        <w:t>1,8</w:t>
      </w:r>
      <w:r w:rsidR="00EF5F21">
        <w:rPr>
          <w:rFonts w:ascii="Times New Roman" w:hAnsi="Times New Roman" w:cs="Times New Roman"/>
          <w:sz w:val="32"/>
          <w:szCs w:val="32"/>
        </w:rPr>
        <w:t>%.</w:t>
      </w:r>
      <w:r w:rsidR="001E3299">
        <w:rPr>
          <w:rFonts w:ascii="Times New Roman" w:hAnsi="Times New Roman" w:cs="Times New Roman"/>
          <w:sz w:val="32"/>
          <w:szCs w:val="32"/>
        </w:rPr>
        <w:tab/>
      </w:r>
    </w:p>
    <w:p w:rsid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Исполнение по расходам за 201</w:t>
      </w:r>
      <w:r w:rsidR="00852BCD">
        <w:rPr>
          <w:rFonts w:ascii="Times New Roman" w:hAnsi="Times New Roman" w:cs="Times New Roman"/>
          <w:sz w:val="32"/>
          <w:szCs w:val="32"/>
        </w:rPr>
        <w:t>6</w:t>
      </w:r>
      <w:r>
        <w:rPr>
          <w:rFonts w:ascii="Times New Roman" w:hAnsi="Times New Roman" w:cs="Times New Roman"/>
          <w:sz w:val="32"/>
          <w:szCs w:val="32"/>
        </w:rPr>
        <w:t xml:space="preserve"> год составило</w:t>
      </w:r>
      <w:r w:rsidR="00B544C2">
        <w:rPr>
          <w:rFonts w:ascii="Times New Roman" w:hAnsi="Times New Roman" w:cs="Times New Roman"/>
          <w:sz w:val="32"/>
          <w:szCs w:val="32"/>
        </w:rPr>
        <w:t xml:space="preserve"> </w:t>
      </w:r>
      <w:r w:rsidR="0015140E">
        <w:rPr>
          <w:rFonts w:ascii="Times New Roman" w:hAnsi="Times New Roman" w:cs="Times New Roman"/>
          <w:sz w:val="32"/>
          <w:szCs w:val="32"/>
        </w:rPr>
        <w:t>22424</w:t>
      </w:r>
      <w:r w:rsidR="00B544C2">
        <w:rPr>
          <w:rFonts w:ascii="Times New Roman" w:hAnsi="Times New Roman" w:cs="Times New Roman"/>
          <w:sz w:val="32"/>
          <w:szCs w:val="32"/>
        </w:rPr>
        <w:t>,</w:t>
      </w:r>
      <w:r w:rsidR="0015140E">
        <w:rPr>
          <w:rFonts w:ascii="Times New Roman" w:hAnsi="Times New Roman" w:cs="Times New Roman"/>
          <w:sz w:val="32"/>
          <w:szCs w:val="32"/>
        </w:rPr>
        <w:t>8</w:t>
      </w:r>
      <w:r w:rsidR="00B544C2">
        <w:rPr>
          <w:rFonts w:ascii="Times New Roman" w:hAnsi="Times New Roman" w:cs="Times New Roman"/>
          <w:sz w:val="32"/>
          <w:szCs w:val="32"/>
        </w:rPr>
        <w:t xml:space="preserve"> тыс. рублей.</w:t>
      </w:r>
      <w:r>
        <w:rPr>
          <w:rFonts w:ascii="Times New Roman" w:hAnsi="Times New Roman" w:cs="Times New Roman"/>
          <w:sz w:val="32"/>
          <w:szCs w:val="32"/>
        </w:rPr>
        <w:tab/>
        <w:t>Фактические расходы за 201</w:t>
      </w:r>
      <w:r w:rsidR="00852BCD">
        <w:rPr>
          <w:rFonts w:ascii="Times New Roman" w:hAnsi="Times New Roman" w:cs="Times New Roman"/>
          <w:sz w:val="32"/>
          <w:szCs w:val="32"/>
        </w:rPr>
        <w:t>6</w:t>
      </w:r>
      <w:r>
        <w:rPr>
          <w:rFonts w:ascii="Times New Roman" w:hAnsi="Times New Roman" w:cs="Times New Roman"/>
          <w:sz w:val="32"/>
          <w:szCs w:val="32"/>
        </w:rPr>
        <w:t xml:space="preserve"> год направлены на :</w:t>
      </w:r>
    </w:p>
    <w:p w:rsidR="001E3299" w:rsidRP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1. </w:t>
      </w:r>
      <w:r w:rsidRPr="001E3299">
        <w:rPr>
          <w:rFonts w:ascii="Times New Roman" w:hAnsi="Times New Roman" w:cs="Times New Roman"/>
          <w:sz w:val="32"/>
          <w:szCs w:val="32"/>
        </w:rPr>
        <w:t xml:space="preserve">Выплату заработной платы с начислениями всего (администрация и учреждения культуры) </w:t>
      </w:r>
      <w:r w:rsidR="0015140E">
        <w:rPr>
          <w:rFonts w:ascii="Times New Roman" w:hAnsi="Times New Roman" w:cs="Times New Roman"/>
          <w:sz w:val="32"/>
          <w:szCs w:val="32"/>
        </w:rPr>
        <w:t>6628</w:t>
      </w:r>
      <w:r w:rsidR="00852BCD">
        <w:rPr>
          <w:rFonts w:ascii="Times New Roman" w:hAnsi="Times New Roman" w:cs="Times New Roman"/>
          <w:sz w:val="32"/>
          <w:szCs w:val="32"/>
        </w:rPr>
        <w:t>,</w:t>
      </w:r>
      <w:r w:rsidR="0015140E">
        <w:rPr>
          <w:rFonts w:ascii="Times New Roman" w:hAnsi="Times New Roman" w:cs="Times New Roman"/>
          <w:sz w:val="32"/>
          <w:szCs w:val="32"/>
        </w:rPr>
        <w:t>0</w:t>
      </w:r>
      <w:r w:rsidRPr="001E3299">
        <w:rPr>
          <w:rFonts w:ascii="Times New Roman" w:hAnsi="Times New Roman" w:cs="Times New Roman"/>
          <w:sz w:val="32"/>
          <w:szCs w:val="32"/>
        </w:rPr>
        <w:t xml:space="preserve"> тыс. рублей.</w:t>
      </w:r>
    </w:p>
    <w:p w:rsidR="001E3299" w:rsidRP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 </w:t>
      </w:r>
      <w:r w:rsidRPr="001E3299">
        <w:rPr>
          <w:rFonts w:ascii="Times New Roman" w:hAnsi="Times New Roman" w:cs="Times New Roman"/>
          <w:sz w:val="32"/>
          <w:szCs w:val="32"/>
        </w:rPr>
        <w:t xml:space="preserve">Коммунальные платежи и услуги связи </w:t>
      </w:r>
      <w:r w:rsidR="0015140E">
        <w:rPr>
          <w:rFonts w:ascii="Times New Roman" w:hAnsi="Times New Roman" w:cs="Times New Roman"/>
          <w:sz w:val="32"/>
          <w:szCs w:val="32"/>
        </w:rPr>
        <w:t>1443</w:t>
      </w:r>
      <w:r w:rsidRPr="001E3299">
        <w:rPr>
          <w:rFonts w:ascii="Times New Roman" w:hAnsi="Times New Roman" w:cs="Times New Roman"/>
          <w:sz w:val="32"/>
          <w:szCs w:val="32"/>
        </w:rPr>
        <w:t>,</w:t>
      </w:r>
      <w:r w:rsidR="0015140E">
        <w:rPr>
          <w:rFonts w:ascii="Times New Roman" w:hAnsi="Times New Roman" w:cs="Times New Roman"/>
          <w:sz w:val="32"/>
          <w:szCs w:val="32"/>
        </w:rPr>
        <w:t>0</w:t>
      </w:r>
      <w:r w:rsidRPr="001E3299">
        <w:rPr>
          <w:rFonts w:ascii="Times New Roman" w:hAnsi="Times New Roman" w:cs="Times New Roman"/>
          <w:sz w:val="32"/>
          <w:szCs w:val="32"/>
        </w:rPr>
        <w:t xml:space="preserve"> тыс. рублей.</w:t>
      </w:r>
    </w:p>
    <w:p w:rsid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3.</w:t>
      </w:r>
      <w:r w:rsidRPr="001E3299">
        <w:rPr>
          <w:rFonts w:ascii="Times New Roman" w:hAnsi="Times New Roman" w:cs="Times New Roman"/>
          <w:sz w:val="32"/>
          <w:szCs w:val="32"/>
        </w:rPr>
        <w:t xml:space="preserve"> Расходы на благоустройство территории всего </w:t>
      </w:r>
      <w:r w:rsidR="0015140E">
        <w:rPr>
          <w:rFonts w:ascii="Times New Roman" w:hAnsi="Times New Roman" w:cs="Times New Roman"/>
          <w:sz w:val="32"/>
          <w:szCs w:val="32"/>
        </w:rPr>
        <w:t>5363</w:t>
      </w:r>
      <w:r w:rsidRPr="001E3299">
        <w:rPr>
          <w:rFonts w:ascii="Times New Roman" w:hAnsi="Times New Roman" w:cs="Times New Roman"/>
          <w:sz w:val="32"/>
          <w:szCs w:val="32"/>
        </w:rPr>
        <w:t>,</w:t>
      </w:r>
      <w:r w:rsidR="0015140E">
        <w:rPr>
          <w:rFonts w:ascii="Times New Roman" w:hAnsi="Times New Roman" w:cs="Times New Roman"/>
          <w:sz w:val="32"/>
          <w:szCs w:val="32"/>
        </w:rPr>
        <w:t>8</w:t>
      </w:r>
      <w:r w:rsidRPr="001E3299">
        <w:rPr>
          <w:rFonts w:ascii="Times New Roman" w:hAnsi="Times New Roman" w:cs="Times New Roman"/>
          <w:sz w:val="32"/>
          <w:szCs w:val="32"/>
        </w:rPr>
        <w:t xml:space="preserve"> тыс. рублей, в том числе:</w:t>
      </w:r>
    </w:p>
    <w:p w:rsidR="0005093A" w:rsidRDefault="0005093A"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содержание автодорог – </w:t>
      </w:r>
      <w:r w:rsidR="0015140E">
        <w:rPr>
          <w:rFonts w:ascii="Times New Roman" w:hAnsi="Times New Roman" w:cs="Times New Roman"/>
          <w:sz w:val="32"/>
          <w:szCs w:val="32"/>
        </w:rPr>
        <w:t>2131</w:t>
      </w:r>
      <w:r>
        <w:rPr>
          <w:rFonts w:ascii="Times New Roman" w:hAnsi="Times New Roman" w:cs="Times New Roman"/>
          <w:sz w:val="32"/>
          <w:szCs w:val="32"/>
        </w:rPr>
        <w:t>,</w:t>
      </w:r>
      <w:r w:rsidR="0015140E">
        <w:rPr>
          <w:rFonts w:ascii="Times New Roman" w:hAnsi="Times New Roman" w:cs="Times New Roman"/>
          <w:sz w:val="32"/>
          <w:szCs w:val="32"/>
        </w:rPr>
        <w:t>0</w:t>
      </w:r>
      <w:r>
        <w:rPr>
          <w:rFonts w:ascii="Times New Roman" w:hAnsi="Times New Roman" w:cs="Times New Roman"/>
          <w:sz w:val="32"/>
          <w:szCs w:val="32"/>
        </w:rPr>
        <w:t xml:space="preserve"> тыс. руб.</w:t>
      </w:r>
    </w:p>
    <w:p w:rsidR="00852BCD" w:rsidRDefault="00852BCD"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взносы на капремонт – </w:t>
      </w:r>
      <w:r w:rsidR="0015140E">
        <w:rPr>
          <w:rFonts w:ascii="Times New Roman" w:hAnsi="Times New Roman" w:cs="Times New Roman"/>
          <w:sz w:val="32"/>
          <w:szCs w:val="32"/>
        </w:rPr>
        <w:t>62</w:t>
      </w:r>
      <w:r>
        <w:rPr>
          <w:rFonts w:ascii="Times New Roman" w:hAnsi="Times New Roman" w:cs="Times New Roman"/>
          <w:sz w:val="32"/>
          <w:szCs w:val="32"/>
        </w:rPr>
        <w:t>,</w:t>
      </w:r>
      <w:r w:rsidR="0015140E">
        <w:rPr>
          <w:rFonts w:ascii="Times New Roman" w:hAnsi="Times New Roman" w:cs="Times New Roman"/>
          <w:sz w:val="32"/>
          <w:szCs w:val="32"/>
        </w:rPr>
        <w:t>5</w:t>
      </w:r>
      <w:r>
        <w:rPr>
          <w:rFonts w:ascii="Times New Roman" w:hAnsi="Times New Roman" w:cs="Times New Roman"/>
          <w:sz w:val="32"/>
          <w:szCs w:val="32"/>
        </w:rPr>
        <w:t xml:space="preserve"> тыс. руб.</w:t>
      </w:r>
    </w:p>
    <w:p w:rsidR="00852BCD" w:rsidRDefault="00852BCD"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оплата за электроэнергию уличного освещения </w:t>
      </w:r>
      <w:r w:rsidR="0015140E">
        <w:rPr>
          <w:rFonts w:ascii="Times New Roman" w:hAnsi="Times New Roman" w:cs="Times New Roman"/>
          <w:sz w:val="32"/>
          <w:szCs w:val="32"/>
        </w:rPr>
        <w:t>1322</w:t>
      </w:r>
      <w:r>
        <w:rPr>
          <w:rFonts w:ascii="Times New Roman" w:hAnsi="Times New Roman" w:cs="Times New Roman"/>
          <w:sz w:val="32"/>
          <w:szCs w:val="32"/>
        </w:rPr>
        <w:t>,</w:t>
      </w:r>
      <w:r w:rsidR="0015140E">
        <w:rPr>
          <w:rFonts w:ascii="Times New Roman" w:hAnsi="Times New Roman" w:cs="Times New Roman"/>
          <w:sz w:val="32"/>
          <w:szCs w:val="32"/>
        </w:rPr>
        <w:t>9</w:t>
      </w:r>
      <w:r>
        <w:rPr>
          <w:rFonts w:ascii="Times New Roman" w:hAnsi="Times New Roman" w:cs="Times New Roman"/>
          <w:sz w:val="32"/>
          <w:szCs w:val="32"/>
        </w:rPr>
        <w:t xml:space="preserve"> тыс. рублей. </w:t>
      </w:r>
      <w:r w:rsidR="00465BA5">
        <w:rPr>
          <w:rFonts w:ascii="Times New Roman" w:hAnsi="Times New Roman" w:cs="Times New Roman"/>
          <w:sz w:val="32"/>
          <w:szCs w:val="32"/>
        </w:rPr>
        <w:t xml:space="preserve"> Особо хочется отметсить, что во 2 полугодии 2016 года дополнительно установлено 30 точек наружного освещения (кобры), заменено или отремонтировано 80 точек по заявкам граждан и личного объезда улиц. Всего за 2016 год установлено новых точек в количестве 55 штук, отремонтировано 180</w:t>
      </w:r>
      <w:r>
        <w:rPr>
          <w:rFonts w:ascii="Times New Roman" w:hAnsi="Times New Roman" w:cs="Times New Roman"/>
          <w:sz w:val="32"/>
          <w:szCs w:val="32"/>
        </w:rPr>
        <w:t>;</w:t>
      </w:r>
    </w:p>
    <w:p w:rsidR="00D46DB0" w:rsidRDefault="00D46DB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465BA5">
        <w:rPr>
          <w:rFonts w:ascii="Times New Roman" w:hAnsi="Times New Roman" w:cs="Times New Roman"/>
          <w:sz w:val="32"/>
          <w:szCs w:val="32"/>
        </w:rPr>
        <w:t xml:space="preserve">Проблемный участок электроснабжения улицы луговая, Кооперативная, К. Маркса сегодня определены работы и их стоимость (20 т.руб.), которые уже начались (поблагодарить Морозова Дениса, КТП около школы, поняли что можно больше, над этим работаем). </w:t>
      </w:r>
    </w:p>
    <w:p w:rsidR="001442EE" w:rsidRDefault="00D46DB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обслуживание уличного освещения</w:t>
      </w:r>
      <w:r w:rsidR="001442EE">
        <w:rPr>
          <w:rFonts w:ascii="Times New Roman" w:hAnsi="Times New Roman" w:cs="Times New Roman"/>
          <w:sz w:val="32"/>
          <w:szCs w:val="32"/>
        </w:rPr>
        <w:t xml:space="preserve"> – 399,2 тыс. руб.</w:t>
      </w:r>
      <w:r>
        <w:rPr>
          <w:rFonts w:ascii="Times New Roman" w:hAnsi="Times New Roman" w:cs="Times New Roman"/>
          <w:sz w:val="32"/>
          <w:szCs w:val="32"/>
        </w:rPr>
        <w:t xml:space="preserve"> </w:t>
      </w:r>
    </w:p>
    <w:p w:rsidR="001442EE" w:rsidRDefault="00EF5F21"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безопасность движения</w:t>
      </w:r>
      <w:r w:rsidR="001442EE">
        <w:rPr>
          <w:rFonts w:ascii="Times New Roman" w:hAnsi="Times New Roman" w:cs="Times New Roman"/>
          <w:sz w:val="32"/>
          <w:szCs w:val="32"/>
        </w:rPr>
        <w:t xml:space="preserve"> 214,3 тыс. руб</w:t>
      </w:r>
      <w:r>
        <w:rPr>
          <w:rFonts w:ascii="Times New Roman" w:hAnsi="Times New Roman" w:cs="Times New Roman"/>
          <w:sz w:val="32"/>
          <w:szCs w:val="32"/>
        </w:rPr>
        <w:t>.</w:t>
      </w:r>
      <w:r w:rsidR="00D46DB0">
        <w:rPr>
          <w:rFonts w:ascii="Times New Roman" w:hAnsi="Times New Roman" w:cs="Times New Roman"/>
          <w:sz w:val="32"/>
          <w:szCs w:val="32"/>
        </w:rPr>
        <w:t xml:space="preserve"> </w:t>
      </w:r>
    </w:p>
    <w:p w:rsidR="00EF5F21" w:rsidRDefault="00465BA5"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К ранее установленн</w:t>
      </w:r>
      <w:r w:rsidR="00BA5B32">
        <w:rPr>
          <w:rFonts w:ascii="Times New Roman" w:hAnsi="Times New Roman" w:cs="Times New Roman"/>
          <w:sz w:val="32"/>
          <w:szCs w:val="32"/>
        </w:rPr>
        <w:t>ым</w:t>
      </w:r>
      <w:r>
        <w:rPr>
          <w:rFonts w:ascii="Times New Roman" w:hAnsi="Times New Roman" w:cs="Times New Roman"/>
          <w:sz w:val="32"/>
          <w:szCs w:val="32"/>
        </w:rPr>
        <w:t xml:space="preserve"> по требования Госстандарта светофорам возле детских учреждений по ул. </w:t>
      </w:r>
      <w:r w:rsidR="00BA5B32">
        <w:rPr>
          <w:rFonts w:ascii="Times New Roman" w:hAnsi="Times New Roman" w:cs="Times New Roman"/>
          <w:sz w:val="32"/>
          <w:szCs w:val="32"/>
        </w:rPr>
        <w:t>Советская</w:t>
      </w:r>
      <w:r>
        <w:rPr>
          <w:rFonts w:ascii="Times New Roman" w:hAnsi="Times New Roman" w:cs="Times New Roman"/>
          <w:sz w:val="32"/>
          <w:szCs w:val="32"/>
        </w:rPr>
        <w:t xml:space="preserve">, Ленина, пролетарская дополнительно </w:t>
      </w:r>
      <w:r w:rsidR="00BA5B32">
        <w:rPr>
          <w:rFonts w:ascii="Times New Roman" w:hAnsi="Times New Roman" w:cs="Times New Roman"/>
          <w:sz w:val="32"/>
          <w:szCs w:val="32"/>
        </w:rPr>
        <w:t>установлены</w:t>
      </w:r>
      <w:r>
        <w:rPr>
          <w:rFonts w:ascii="Times New Roman" w:hAnsi="Times New Roman" w:cs="Times New Roman"/>
          <w:sz w:val="32"/>
          <w:szCs w:val="32"/>
        </w:rPr>
        <w:t xml:space="preserve"> соответствующие знаки и искусственные неровности по у</w:t>
      </w:r>
      <w:r w:rsidR="00BA5B32">
        <w:rPr>
          <w:rFonts w:ascii="Times New Roman" w:hAnsi="Times New Roman" w:cs="Times New Roman"/>
          <w:sz w:val="32"/>
          <w:szCs w:val="32"/>
        </w:rPr>
        <w:t>л. Спуск Мостовой, Со</w:t>
      </w:r>
      <w:r>
        <w:rPr>
          <w:rFonts w:ascii="Times New Roman" w:hAnsi="Times New Roman" w:cs="Times New Roman"/>
          <w:sz w:val="32"/>
          <w:szCs w:val="32"/>
        </w:rPr>
        <w:t xml:space="preserve">ветская, в количестве 4 штуки, согласовано </w:t>
      </w:r>
      <w:r w:rsidR="00BA5B32">
        <w:rPr>
          <w:rFonts w:ascii="Times New Roman" w:hAnsi="Times New Roman" w:cs="Times New Roman"/>
          <w:sz w:val="32"/>
          <w:szCs w:val="32"/>
        </w:rPr>
        <w:t>расположение</w:t>
      </w:r>
      <w:r>
        <w:rPr>
          <w:rFonts w:ascii="Times New Roman" w:hAnsi="Times New Roman" w:cs="Times New Roman"/>
          <w:sz w:val="32"/>
          <w:szCs w:val="32"/>
        </w:rPr>
        <w:t xml:space="preserve"> и установка 42 дорожных знаков, более того во 2 полугодии 2016 года в с. Кагальник согласовано и определено 5 остановок маршрутного такси и автобусов, они также оформлены </w:t>
      </w:r>
      <w:r>
        <w:rPr>
          <w:rFonts w:ascii="Times New Roman" w:hAnsi="Times New Roman" w:cs="Times New Roman"/>
          <w:sz w:val="32"/>
          <w:szCs w:val="32"/>
        </w:rPr>
        <w:lastRenderedPageBreak/>
        <w:t xml:space="preserve">соответствующими знаками. </w:t>
      </w:r>
      <w:r w:rsidR="00BA5B32">
        <w:rPr>
          <w:rFonts w:ascii="Times New Roman" w:hAnsi="Times New Roman" w:cs="Times New Roman"/>
          <w:sz w:val="32"/>
          <w:szCs w:val="32"/>
        </w:rPr>
        <w:t>В</w:t>
      </w:r>
      <w:r>
        <w:rPr>
          <w:rFonts w:ascii="Times New Roman" w:hAnsi="Times New Roman" w:cs="Times New Roman"/>
          <w:sz w:val="32"/>
          <w:szCs w:val="32"/>
        </w:rPr>
        <w:t>сего  за 2016 года установлено светофоров 9, искусственных неровностей 8, дорожных знаков 56.</w:t>
      </w:r>
    </w:p>
    <w:p w:rsid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противоклещевая обработка территории 2</w:t>
      </w:r>
      <w:r w:rsidR="0005093A">
        <w:rPr>
          <w:rFonts w:ascii="Times New Roman" w:hAnsi="Times New Roman" w:cs="Times New Roman"/>
          <w:sz w:val="32"/>
          <w:szCs w:val="32"/>
        </w:rPr>
        <w:t>0</w:t>
      </w:r>
      <w:r>
        <w:rPr>
          <w:rFonts w:ascii="Times New Roman" w:hAnsi="Times New Roman" w:cs="Times New Roman"/>
          <w:sz w:val="32"/>
          <w:szCs w:val="32"/>
        </w:rPr>
        <w:t>,</w:t>
      </w:r>
      <w:r w:rsidR="0005093A">
        <w:rPr>
          <w:rFonts w:ascii="Times New Roman" w:hAnsi="Times New Roman" w:cs="Times New Roman"/>
          <w:sz w:val="32"/>
          <w:szCs w:val="32"/>
        </w:rPr>
        <w:t>4</w:t>
      </w:r>
      <w:r>
        <w:rPr>
          <w:rFonts w:ascii="Times New Roman" w:hAnsi="Times New Roman" w:cs="Times New Roman"/>
          <w:sz w:val="32"/>
          <w:szCs w:val="32"/>
        </w:rPr>
        <w:t xml:space="preserve"> рублей;</w:t>
      </w:r>
    </w:p>
    <w:p w:rsidR="001E3299" w:rsidRDefault="001E3299"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оплата за аренду контейнеров для сбора ртутьсодержащих отходов </w:t>
      </w:r>
      <w:r w:rsidR="001442EE">
        <w:rPr>
          <w:rFonts w:ascii="Times New Roman" w:hAnsi="Times New Roman" w:cs="Times New Roman"/>
          <w:sz w:val="32"/>
          <w:szCs w:val="32"/>
        </w:rPr>
        <w:t>32</w:t>
      </w:r>
      <w:r>
        <w:rPr>
          <w:rFonts w:ascii="Times New Roman" w:hAnsi="Times New Roman" w:cs="Times New Roman"/>
          <w:sz w:val="32"/>
          <w:szCs w:val="32"/>
        </w:rPr>
        <w:t>,</w:t>
      </w:r>
      <w:r w:rsidR="001442EE">
        <w:rPr>
          <w:rFonts w:ascii="Times New Roman" w:hAnsi="Times New Roman" w:cs="Times New Roman"/>
          <w:sz w:val="32"/>
          <w:szCs w:val="32"/>
        </w:rPr>
        <w:t>3</w:t>
      </w:r>
      <w:r>
        <w:rPr>
          <w:rFonts w:ascii="Times New Roman" w:hAnsi="Times New Roman" w:cs="Times New Roman"/>
          <w:sz w:val="32"/>
          <w:szCs w:val="32"/>
        </w:rPr>
        <w:t xml:space="preserve">  тыс.рублей;</w:t>
      </w:r>
    </w:p>
    <w:p w:rsidR="001E3299" w:rsidRPr="001E3299" w:rsidRDefault="00342E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4. М</w:t>
      </w:r>
      <w:r w:rsidR="001E3299">
        <w:rPr>
          <w:rFonts w:ascii="Times New Roman" w:hAnsi="Times New Roman" w:cs="Times New Roman"/>
          <w:sz w:val="32"/>
          <w:szCs w:val="32"/>
        </w:rPr>
        <w:t>ежбюджетные трансферты бюджету района на осуществление части полномочий по решению вопросов местного значения в соответствии  с заключенными согла</w:t>
      </w:r>
      <w:r>
        <w:rPr>
          <w:rFonts w:ascii="Times New Roman" w:hAnsi="Times New Roman" w:cs="Times New Roman"/>
          <w:sz w:val="32"/>
          <w:szCs w:val="32"/>
        </w:rPr>
        <w:t xml:space="preserve">шениями </w:t>
      </w:r>
      <w:r w:rsidR="001442EE">
        <w:rPr>
          <w:rFonts w:ascii="Times New Roman" w:hAnsi="Times New Roman" w:cs="Times New Roman"/>
          <w:sz w:val="32"/>
          <w:szCs w:val="32"/>
        </w:rPr>
        <w:t>642</w:t>
      </w:r>
      <w:r>
        <w:rPr>
          <w:rFonts w:ascii="Times New Roman" w:hAnsi="Times New Roman" w:cs="Times New Roman"/>
          <w:sz w:val="32"/>
          <w:szCs w:val="32"/>
        </w:rPr>
        <w:t>,</w:t>
      </w:r>
      <w:r w:rsidR="001442EE">
        <w:rPr>
          <w:rFonts w:ascii="Times New Roman" w:hAnsi="Times New Roman" w:cs="Times New Roman"/>
          <w:sz w:val="32"/>
          <w:szCs w:val="32"/>
        </w:rPr>
        <w:t>7</w:t>
      </w:r>
      <w:r>
        <w:rPr>
          <w:rFonts w:ascii="Times New Roman" w:hAnsi="Times New Roman" w:cs="Times New Roman"/>
          <w:sz w:val="32"/>
          <w:szCs w:val="32"/>
        </w:rPr>
        <w:t xml:space="preserve"> тыс. рублей.</w:t>
      </w:r>
      <w:r w:rsidR="001E3299">
        <w:rPr>
          <w:rFonts w:ascii="Times New Roman" w:hAnsi="Times New Roman" w:cs="Times New Roman"/>
          <w:sz w:val="32"/>
          <w:szCs w:val="32"/>
        </w:rPr>
        <w:t xml:space="preserve"> </w:t>
      </w:r>
      <w:r w:rsidR="0062759B">
        <w:rPr>
          <w:rFonts w:ascii="Times New Roman" w:hAnsi="Times New Roman" w:cs="Times New Roman"/>
          <w:sz w:val="32"/>
          <w:szCs w:val="32"/>
        </w:rPr>
        <w:t>(ГО ЧС, Архстройнадзор, градостроительство).</w:t>
      </w:r>
    </w:p>
    <w:p w:rsidR="001E3299" w:rsidRDefault="00342EB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ab/>
        <w:t xml:space="preserve">5. Прочие расходы на содержание аппарата управления в сумме </w:t>
      </w:r>
      <w:r w:rsidR="001442EE">
        <w:rPr>
          <w:rFonts w:ascii="Times New Roman" w:hAnsi="Times New Roman" w:cs="Times New Roman"/>
          <w:sz w:val="32"/>
          <w:szCs w:val="32"/>
        </w:rPr>
        <w:t>863</w:t>
      </w:r>
      <w:r>
        <w:rPr>
          <w:rFonts w:ascii="Times New Roman" w:hAnsi="Times New Roman" w:cs="Times New Roman"/>
          <w:sz w:val="32"/>
          <w:szCs w:val="32"/>
        </w:rPr>
        <w:t>,</w:t>
      </w:r>
      <w:r w:rsidR="001442EE">
        <w:rPr>
          <w:rFonts w:ascii="Times New Roman" w:hAnsi="Times New Roman" w:cs="Times New Roman"/>
          <w:sz w:val="32"/>
          <w:szCs w:val="32"/>
        </w:rPr>
        <w:t>6</w:t>
      </w:r>
      <w:r>
        <w:rPr>
          <w:rFonts w:ascii="Times New Roman" w:hAnsi="Times New Roman" w:cs="Times New Roman"/>
          <w:sz w:val="32"/>
          <w:szCs w:val="32"/>
        </w:rPr>
        <w:t xml:space="preserve"> тыс. рублей (приобретение канцтоваров, картриджей, ремонт автомобиля, информационное сопровождение компьютерной техники, публикация нормативных актов, подписка на периодические издания</w:t>
      </w:r>
      <w:r w:rsidR="00F232CF">
        <w:rPr>
          <w:rFonts w:ascii="Times New Roman" w:hAnsi="Times New Roman" w:cs="Times New Roman"/>
          <w:sz w:val="32"/>
          <w:szCs w:val="32"/>
        </w:rPr>
        <w:t>, материалы для хозяйственных нужд администрации).</w:t>
      </w:r>
    </w:p>
    <w:p w:rsidR="001442EE" w:rsidRDefault="001442EE"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Произведены расходы по подтоплению 2015 года из областного бюджета в сумме </w:t>
      </w:r>
      <w:r w:rsidR="00465BA5">
        <w:rPr>
          <w:rFonts w:ascii="Times New Roman" w:hAnsi="Times New Roman" w:cs="Times New Roman"/>
          <w:sz w:val="32"/>
          <w:szCs w:val="32"/>
        </w:rPr>
        <w:t>около 10 млн. руб</w:t>
      </w:r>
      <w:r>
        <w:rPr>
          <w:rFonts w:ascii="Times New Roman" w:hAnsi="Times New Roman" w:cs="Times New Roman"/>
          <w:sz w:val="32"/>
          <w:szCs w:val="32"/>
        </w:rPr>
        <w:t>.</w:t>
      </w:r>
      <w:r w:rsidR="00465BA5">
        <w:rPr>
          <w:rFonts w:ascii="Times New Roman" w:hAnsi="Times New Roman" w:cs="Times New Roman"/>
          <w:sz w:val="32"/>
          <w:szCs w:val="32"/>
        </w:rPr>
        <w:t xml:space="preserve"> (те, кто выиграли суды).</w:t>
      </w:r>
    </w:p>
    <w:p w:rsidR="006426D4" w:rsidRDefault="006426D4"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Вы уже ранее услышали, что в текущем году на ремонт и содержание дорог поселения из областного бюджета выделен</w:t>
      </w:r>
      <w:r w:rsidR="001442EE">
        <w:rPr>
          <w:rFonts w:ascii="Times New Roman" w:hAnsi="Times New Roman" w:cs="Times New Roman"/>
          <w:sz w:val="32"/>
          <w:szCs w:val="32"/>
        </w:rPr>
        <w:t>о</w:t>
      </w:r>
      <w:r>
        <w:rPr>
          <w:rFonts w:ascii="Times New Roman" w:hAnsi="Times New Roman" w:cs="Times New Roman"/>
          <w:sz w:val="32"/>
          <w:szCs w:val="32"/>
        </w:rPr>
        <w:t xml:space="preserve"> 1</w:t>
      </w:r>
      <w:r w:rsidR="0062759B">
        <w:rPr>
          <w:rFonts w:ascii="Times New Roman" w:hAnsi="Times New Roman" w:cs="Times New Roman"/>
          <w:sz w:val="32"/>
          <w:szCs w:val="32"/>
        </w:rPr>
        <w:t>564,0</w:t>
      </w:r>
      <w:r>
        <w:rPr>
          <w:rFonts w:ascii="Times New Roman" w:hAnsi="Times New Roman" w:cs="Times New Roman"/>
          <w:sz w:val="32"/>
          <w:szCs w:val="32"/>
        </w:rPr>
        <w:t xml:space="preserve"> тыс. руб.</w:t>
      </w:r>
    </w:p>
    <w:p w:rsidR="004F4930" w:rsidRDefault="004F493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Работы п</w:t>
      </w:r>
      <w:r w:rsidR="006426D4">
        <w:rPr>
          <w:rFonts w:ascii="Times New Roman" w:hAnsi="Times New Roman" w:cs="Times New Roman"/>
          <w:sz w:val="32"/>
          <w:szCs w:val="32"/>
        </w:rPr>
        <w:t>о содержанию дорог</w:t>
      </w:r>
      <w:r>
        <w:rPr>
          <w:rFonts w:ascii="Times New Roman" w:hAnsi="Times New Roman" w:cs="Times New Roman"/>
          <w:sz w:val="32"/>
          <w:szCs w:val="32"/>
        </w:rPr>
        <w:t xml:space="preserve"> выполнены </w:t>
      </w:r>
      <w:r w:rsidR="001442EE">
        <w:rPr>
          <w:rFonts w:ascii="Times New Roman" w:hAnsi="Times New Roman" w:cs="Times New Roman"/>
          <w:sz w:val="32"/>
          <w:szCs w:val="32"/>
        </w:rPr>
        <w:t xml:space="preserve">на сумму </w:t>
      </w:r>
      <w:r>
        <w:rPr>
          <w:rFonts w:ascii="Times New Roman" w:hAnsi="Times New Roman" w:cs="Times New Roman"/>
          <w:sz w:val="32"/>
          <w:szCs w:val="32"/>
        </w:rPr>
        <w:t>800</w:t>
      </w:r>
      <w:r w:rsidR="001442EE">
        <w:rPr>
          <w:rFonts w:ascii="Times New Roman" w:hAnsi="Times New Roman" w:cs="Times New Roman"/>
          <w:sz w:val="32"/>
          <w:szCs w:val="32"/>
        </w:rPr>
        <w:t>,0</w:t>
      </w:r>
      <w:r>
        <w:rPr>
          <w:rFonts w:ascii="Times New Roman" w:hAnsi="Times New Roman" w:cs="Times New Roman"/>
          <w:sz w:val="32"/>
          <w:szCs w:val="32"/>
        </w:rPr>
        <w:t xml:space="preserve"> тыс. руб.</w:t>
      </w:r>
      <w:r w:rsidR="001442EE">
        <w:rPr>
          <w:rFonts w:ascii="Times New Roman" w:hAnsi="Times New Roman" w:cs="Times New Roman"/>
          <w:sz w:val="32"/>
          <w:szCs w:val="32"/>
        </w:rPr>
        <w:t xml:space="preserve"> «Дорспецавтострой»,</w:t>
      </w:r>
      <w:r>
        <w:rPr>
          <w:rFonts w:ascii="Times New Roman" w:hAnsi="Times New Roman" w:cs="Times New Roman"/>
          <w:sz w:val="32"/>
          <w:szCs w:val="32"/>
        </w:rPr>
        <w:t xml:space="preserve"> и на сумму 258,2 тыс. руб. ИП «Егоров»,</w:t>
      </w:r>
      <w:r w:rsidR="001442EE">
        <w:rPr>
          <w:rFonts w:ascii="Times New Roman" w:hAnsi="Times New Roman" w:cs="Times New Roman"/>
          <w:sz w:val="32"/>
          <w:szCs w:val="32"/>
        </w:rPr>
        <w:t xml:space="preserve"> </w:t>
      </w:r>
      <w:r w:rsidR="00643DBF">
        <w:rPr>
          <w:rFonts w:ascii="Times New Roman" w:hAnsi="Times New Roman" w:cs="Times New Roman"/>
          <w:sz w:val="32"/>
          <w:szCs w:val="32"/>
        </w:rPr>
        <w:t>в экспертизе</w:t>
      </w:r>
      <w:r w:rsidR="0062759B">
        <w:rPr>
          <w:rFonts w:ascii="Times New Roman" w:hAnsi="Times New Roman" w:cs="Times New Roman"/>
          <w:sz w:val="32"/>
          <w:szCs w:val="32"/>
        </w:rPr>
        <w:t xml:space="preserve"> согласовано</w:t>
      </w:r>
      <w:r w:rsidR="00643DBF">
        <w:rPr>
          <w:rFonts w:ascii="Times New Roman" w:hAnsi="Times New Roman" w:cs="Times New Roman"/>
          <w:sz w:val="32"/>
          <w:szCs w:val="32"/>
        </w:rPr>
        <w:t xml:space="preserve"> ПСД на тротуар по ул.Тельмана общей стоимостью 567,8 тыс. руб.</w:t>
      </w:r>
      <w:r w:rsidR="0016279F">
        <w:rPr>
          <w:rFonts w:ascii="Times New Roman" w:hAnsi="Times New Roman" w:cs="Times New Roman"/>
          <w:sz w:val="32"/>
          <w:szCs w:val="32"/>
        </w:rPr>
        <w:t>, т.е. они подрядчики</w:t>
      </w:r>
      <w:r>
        <w:rPr>
          <w:rFonts w:ascii="Times New Roman" w:hAnsi="Times New Roman" w:cs="Times New Roman"/>
          <w:sz w:val="32"/>
          <w:szCs w:val="32"/>
        </w:rPr>
        <w:t xml:space="preserve">. </w:t>
      </w:r>
    </w:p>
    <w:p w:rsidR="006426D4" w:rsidRDefault="004F493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Паспортизация дорог </w:t>
      </w:r>
      <w:r>
        <w:rPr>
          <w:rFonts w:ascii="Times New Roman" w:hAnsi="Times New Roman" w:cs="Times New Roman"/>
          <w:sz w:val="32"/>
          <w:szCs w:val="32"/>
        </w:rPr>
        <w:tab/>
        <w:t>- 191,3 тыс. руб.</w:t>
      </w:r>
    </w:p>
    <w:p w:rsidR="004F4930" w:rsidRDefault="004F493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разработка проекта организации дорожного движения – 99.5 тыс. руб.</w:t>
      </w:r>
    </w:p>
    <w:p w:rsidR="004F4930" w:rsidRDefault="004F4930"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дорожные знаки </w:t>
      </w:r>
      <w:r>
        <w:rPr>
          <w:rFonts w:ascii="Times New Roman" w:hAnsi="Times New Roman" w:cs="Times New Roman"/>
          <w:sz w:val="32"/>
          <w:szCs w:val="32"/>
        </w:rPr>
        <w:tab/>
        <w:t>- 214,3 тыс. руб.</w:t>
      </w:r>
    </w:p>
    <w:p w:rsidR="007970A8" w:rsidRDefault="007970A8" w:rsidP="000D3A5B">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Во 2 полугодии 2016 года проведен ямочный ремонт по улицам с твердым покрытиям Спуск Мостовой, Мира, Свободы, Ленина. Прогрейдированы и отсыпаны щебнем ул. Дзержинского (4 камаза), Красноармейская (4), пер. Рыбацкий (3), Сторожакова (3), Кооперативная (3), Советская (2), Береговая (1), Луговая – Мира (2), х. Узяк (2), Ломоносова (1), более того по ул. Ломоносова от номера 103 по 107 более 100 метров положен асфальт (деньги внебюджетные). Также за счет внебюджетных средств положены участки тротуаров по ул. Свободы 90 м, Советская 50 м, нам удалось немного благоустроить центр села, так, по ул. Свободы около магазина «Цветы» удалось положить асфальт, площадью более 100 м, также средства внебюджетные. Особые слова благодарности нашим жителям, ул. Свободы, Пушкина, Ломоносова – Лесняк </w:t>
      </w:r>
      <w:r w:rsidR="00BA5B32">
        <w:rPr>
          <w:rFonts w:ascii="Times New Roman" w:hAnsi="Times New Roman" w:cs="Times New Roman"/>
          <w:sz w:val="32"/>
          <w:szCs w:val="32"/>
        </w:rPr>
        <w:t>Валентине</w:t>
      </w:r>
      <w:r>
        <w:rPr>
          <w:rFonts w:ascii="Times New Roman" w:hAnsi="Times New Roman" w:cs="Times New Roman"/>
          <w:sz w:val="32"/>
          <w:szCs w:val="32"/>
        </w:rPr>
        <w:t xml:space="preserve"> Николаевне, Задохину Павлу, Гулемицкой Валентине, которые своим личным участием внесли лепту в благоустройство своих улиц. Здесь также привлечены средства компании Луис Дрейфус, руководителем, которой является Ткаченко Алексей Викторович.  Всего за 2016 год отремонтировано – отсыпано, прогрейдировано - 15 улиц. </w:t>
      </w:r>
      <w:r w:rsidR="000D3A5B">
        <w:rPr>
          <w:rFonts w:ascii="Times New Roman" w:hAnsi="Times New Roman" w:cs="Times New Roman"/>
          <w:sz w:val="32"/>
          <w:szCs w:val="32"/>
        </w:rPr>
        <w:t xml:space="preserve">Еще один немаловажный факт – следует отметить в уходящем 2016 году что 5 жителей ул. Красноармейская, так долго мечтавшие о воде, с помощью Главы администрации Азовского района Бевзюк В.Н. смогли свою мечту осуществить, помощь материальная которая была оказана главой, а также оказанная помощь администрации села, позволила совместно с жителями ул. красноармейской провести водопровод. </w:t>
      </w:r>
    </w:p>
    <w:p w:rsidR="003B0474" w:rsidRPr="003B0474" w:rsidRDefault="003B0474" w:rsidP="000D3A5B">
      <w:pPr>
        <w:pStyle w:val="a3"/>
        <w:spacing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xml:space="preserve">Областным законом от 28 декабря 2015 года № 486-ЗС «О внесении изменений в Областной закон «О местном самоуправлении в Ростовской области» были перераспределены вопросы местного значения между муниципальными районами и сельскими поселениями, входящими в их </w:t>
      </w:r>
      <w:r w:rsidRPr="003B0474">
        <w:rPr>
          <w:rFonts w:ascii="Times New Roman" w:hAnsi="Times New Roman" w:cs="Times New Roman"/>
          <w:sz w:val="32"/>
          <w:szCs w:val="32"/>
        </w:rPr>
        <w:lastRenderedPageBreak/>
        <w:t xml:space="preserve">состав. С 1 января 2017 года на уровень муниципальных районов передаются следующие вопросы местного значения сельских поселений: </w:t>
      </w:r>
    </w:p>
    <w:p w:rsidR="003B0474" w:rsidRPr="003B0474" w:rsidRDefault="003B0474" w:rsidP="000D3A5B">
      <w:pPr>
        <w:pStyle w:val="a3"/>
        <w:spacing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xml:space="preserve">- организация в границах поселения водоснабжения населения и водоотведения; дорожная деятельность в отношении автомобильных дорог местного значения в границах населенных пунктов поселения; </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организация библиотечного обслуживания населения, комплектование и обеспечение сохранности библиотечных фондов библиотек поселения;</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xml:space="preserve">- сохранение, использование и популяризация объектов культурного наследия, охрана объектов культурного наследия местного (муниципального) значения, расположенных на территории поселения; </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создание, содержание и организация деятельности аварийно-спасательных служб и (или) аварийно-спасательных формирований на территории поселения и другие.</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В соответствии со статьей 50 Федерального закона от 6 октября 2003 года № 131-ФЗ «Об общих принципах организации местного самоуправления в Российской Федерации» в собственности муниципальных образований может находиться имущество, предназначенное для решения установленных вопросов местного значения. В соответствии с частью 11</w:t>
      </w:r>
      <w:r w:rsidRPr="003B0474">
        <w:rPr>
          <w:rFonts w:ascii="Times New Roman" w:hAnsi="Times New Roman" w:cs="Times New Roman"/>
          <w:sz w:val="32"/>
          <w:szCs w:val="32"/>
          <w:vertAlign w:val="superscript"/>
        </w:rPr>
        <w:t>1</w:t>
      </w:r>
      <w:r w:rsidRPr="003B0474">
        <w:rPr>
          <w:rFonts w:ascii="Times New Roman" w:hAnsi="Times New Roman" w:cs="Times New Roman"/>
          <w:sz w:val="32"/>
          <w:szCs w:val="32"/>
        </w:rPr>
        <w:t xml:space="preserve"> статьи 154 Федерального закона от 22 августа 2004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w:t>
      </w:r>
      <w:r w:rsidRPr="003B0474">
        <w:rPr>
          <w:rFonts w:ascii="Times New Roman" w:hAnsi="Times New Roman" w:cs="Times New Roman"/>
          <w:sz w:val="32"/>
          <w:szCs w:val="32"/>
        </w:rPr>
        <w:lastRenderedPageBreak/>
        <w:t>местного самоуправления в Российской Федерации» в случае изменения перечня вопросов местного значения сельского поселения между муниципальным районом и сельскими поселениями в его составе осуществляется разграничение имущества.</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xml:space="preserve">В связи с этим в собственность муниципальных районов были переданы следующие объекты имущества, находящиеся в собственности Кагальницкого СП: колодцы и земельные участки под ними, насосная станция на ул. Тельмана, емкость для хранения питьевой воды в х. Узяк, </w:t>
      </w:r>
      <w:r w:rsidRPr="003B0474">
        <w:rPr>
          <w:rFonts w:ascii="Times New Roman" w:eastAsia="Calibri" w:hAnsi="Times New Roman" w:cs="Times New Roman"/>
          <w:bCs/>
          <w:sz w:val="32"/>
          <w:szCs w:val="32"/>
        </w:rPr>
        <w:t>Водопровод протяженностью 13116м</w:t>
      </w:r>
      <w:r w:rsidRPr="003B0474">
        <w:rPr>
          <w:rFonts w:ascii="Times New Roman" w:hAnsi="Times New Roman" w:cs="Times New Roman"/>
          <w:bCs/>
          <w:sz w:val="32"/>
          <w:szCs w:val="32"/>
        </w:rPr>
        <w:t xml:space="preserve">,  здание детской библиотеки с книжным фондом. </w:t>
      </w:r>
      <w:r w:rsidRPr="003B0474">
        <w:rPr>
          <w:rFonts w:ascii="Times New Roman" w:hAnsi="Times New Roman" w:cs="Times New Roman"/>
          <w:sz w:val="32"/>
          <w:szCs w:val="32"/>
        </w:rPr>
        <w:t xml:space="preserve">Общее количество передаваемых объектов недвижимого имущества  составляет 11 единиц, в том числе объектов водно-канализационного хозяйства – 7 единиц, здание библиотеки – 1 единица, земельных участков для эксплуатации передаваемых объектов – 3 единицы. </w:t>
      </w:r>
    </w:p>
    <w:p w:rsidR="003B0474" w:rsidRPr="003B0474" w:rsidRDefault="003B0474" w:rsidP="000D3A5B">
      <w:pPr>
        <w:spacing w:after="0"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На данный момент к передаче готовятся все дороги (43), находящиеся в собственности Кагальницкого с/п.</w:t>
      </w:r>
    </w:p>
    <w:p w:rsidR="007970A8" w:rsidRDefault="003B0474" w:rsidP="000D3A5B">
      <w:pPr>
        <w:pStyle w:val="a3"/>
        <w:spacing w:line="360" w:lineRule="auto"/>
        <w:ind w:firstLine="709"/>
        <w:jc w:val="both"/>
        <w:rPr>
          <w:rFonts w:ascii="Times New Roman" w:hAnsi="Times New Roman" w:cs="Times New Roman"/>
          <w:sz w:val="32"/>
          <w:szCs w:val="32"/>
        </w:rPr>
      </w:pPr>
      <w:r w:rsidRPr="003B0474">
        <w:rPr>
          <w:rFonts w:ascii="Times New Roman" w:hAnsi="Times New Roman" w:cs="Times New Roman"/>
          <w:sz w:val="32"/>
          <w:szCs w:val="32"/>
        </w:rPr>
        <w:t xml:space="preserve">На учете  в качестве нуждающихся в предоставлении земельного участка в качестве многодетных состояло 77 семей. За 2016 год было выдано 16 земельных участков, 12 из которых выдано в центре с. Кагальник. За 2016 год стало на учет 13 семей, на данный момент общая численность семей 61, из них 40 – на земельные участки для ведения ЛПХ, 21 семья – на ИЖС. Обращаем внимание, что полномочия по распоряжению земельными участками переданы в район, однако администрация будет максимально оказывать содействие в предоставлении земельных участков с целью развития села и поддержки многодетных семей. </w:t>
      </w:r>
    </w:p>
    <w:p w:rsidR="003B0474" w:rsidRDefault="003B0474" w:rsidP="000D3A5B">
      <w:pPr>
        <w:pStyle w:val="a3"/>
        <w:spacing w:line="360" w:lineRule="auto"/>
        <w:ind w:firstLine="709"/>
        <w:jc w:val="both"/>
        <w:rPr>
          <w:rFonts w:ascii="Times New Roman" w:eastAsia="Calibri" w:hAnsi="Times New Roman" w:cs="Times New Roman"/>
          <w:sz w:val="32"/>
          <w:szCs w:val="32"/>
        </w:rPr>
      </w:pPr>
      <w:r w:rsidRPr="003B0474">
        <w:rPr>
          <w:rFonts w:ascii="Times New Roman" w:eastAsia="Calibri" w:hAnsi="Times New Roman" w:cs="Times New Roman"/>
          <w:sz w:val="32"/>
          <w:szCs w:val="32"/>
        </w:rPr>
        <w:lastRenderedPageBreak/>
        <w:t xml:space="preserve">Проводятся работы по установлению границ населенных пунктов Кагальницкого СП. </w:t>
      </w:r>
    </w:p>
    <w:p w:rsidR="007970A8"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В</w:t>
      </w:r>
      <w:r w:rsidR="007970A8">
        <w:rPr>
          <w:rFonts w:ascii="Times New Roman" w:eastAsia="Calibri" w:hAnsi="Times New Roman" w:cs="Times New Roman"/>
          <w:sz w:val="32"/>
          <w:szCs w:val="32"/>
        </w:rPr>
        <w:t xml:space="preserve"> 2016 году получили свое дальнейшее развитие ряд традиций, которые имеются в селе. В декабре в рамках декады инвалидов состоялись праздничные мероприятия для детей инвалидов и их матерей. </w:t>
      </w:r>
      <w:r>
        <w:rPr>
          <w:rFonts w:ascii="Times New Roman" w:eastAsia="Calibri" w:hAnsi="Times New Roman" w:cs="Times New Roman"/>
          <w:sz w:val="32"/>
          <w:szCs w:val="32"/>
        </w:rPr>
        <w:t>В</w:t>
      </w:r>
      <w:r w:rsidR="007970A8">
        <w:rPr>
          <w:rFonts w:ascii="Times New Roman" w:eastAsia="Calibri" w:hAnsi="Times New Roman" w:cs="Times New Roman"/>
          <w:sz w:val="32"/>
          <w:szCs w:val="32"/>
        </w:rPr>
        <w:t xml:space="preserve">первые поздравлениями администрации были отмечены матери, воспитывающие несовершеннолетних детей инвалидов. </w:t>
      </w:r>
    </w:p>
    <w:p w:rsidR="007C1170"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1 октября состоялся праздник и чествование пожилых граждан нашего села. И также впервые праздник этот под названием «Мои года – мое богатство» проводили в кафе «Цезарь», искренние слова благодарности депутату Собрания депутатов Кагальницкого сельского поселения Олефиренко Н.А. за оказанное гостеприимство и руководству ДК за организацию проведения праздника. </w:t>
      </w:r>
    </w:p>
    <w:p w:rsidR="007C1170"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около 70 новогодних поздравлений и сувениров от администрации были направлены активным жителям нашего села, предпринимателям, педагогам, врачам и инициативным гражданам. </w:t>
      </w:r>
    </w:p>
    <w:p w:rsidR="007C1170"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В особом почете ветераны ВОВ и труженики тыла, которым всегда оказывается материальная помощь.</w:t>
      </w:r>
    </w:p>
    <w:p w:rsidR="007C1170"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Во 2 полугодии 2016 года поздравлениями и ценными подарками были отмечены 4 граждан, достигших 85 летнего и 90 летнего возраста. </w:t>
      </w:r>
    </w:p>
    <w:p w:rsidR="007C1170" w:rsidRDefault="007C1170" w:rsidP="000D3A5B">
      <w:pPr>
        <w:pStyle w:val="a3"/>
        <w:spacing w:line="360" w:lineRule="auto"/>
        <w:ind w:firstLine="709"/>
        <w:jc w:val="both"/>
        <w:rPr>
          <w:rFonts w:ascii="Times New Roman" w:eastAsia="Calibri" w:hAnsi="Times New Roman" w:cs="Times New Roman"/>
          <w:sz w:val="32"/>
          <w:szCs w:val="32"/>
        </w:rPr>
      </w:pPr>
      <w:r>
        <w:rPr>
          <w:rFonts w:ascii="Times New Roman" w:eastAsia="Calibri" w:hAnsi="Times New Roman" w:cs="Times New Roman"/>
          <w:sz w:val="32"/>
          <w:szCs w:val="32"/>
        </w:rPr>
        <w:t>Особое внимание за истекший период уделялось работе среди подростков, проживающих в семьях, находящихся в группе социального риска. В настоящее время под наблюдением специалистов администрации находятся 8 семей, совершено 34 выезда в неблагополучные семьи, проведено более 40 профилактических бесед.</w:t>
      </w:r>
    </w:p>
    <w:p w:rsidR="008B7DF5" w:rsidRPr="008B7DF5" w:rsidRDefault="008B7DF5" w:rsidP="000D3A5B">
      <w:pPr>
        <w:pStyle w:val="a3"/>
        <w:spacing w:line="360" w:lineRule="auto"/>
        <w:ind w:firstLine="709"/>
        <w:jc w:val="both"/>
        <w:rPr>
          <w:rFonts w:ascii="Times New Roman" w:hAnsi="Times New Roman" w:cs="Times New Roman"/>
          <w:sz w:val="32"/>
          <w:szCs w:val="32"/>
        </w:rPr>
      </w:pPr>
      <w:r w:rsidRPr="008B7DF5">
        <w:rPr>
          <w:rFonts w:ascii="Times New Roman" w:hAnsi="Times New Roman" w:cs="Times New Roman"/>
          <w:sz w:val="32"/>
          <w:szCs w:val="32"/>
        </w:rPr>
        <w:t xml:space="preserve">В индивидуальном порядке была оказана материальная помощь Любови Николаевне Игнатенко, на попечении которой находятся </w:t>
      </w:r>
      <w:r w:rsidRPr="008B7DF5">
        <w:rPr>
          <w:rFonts w:ascii="Times New Roman" w:hAnsi="Times New Roman" w:cs="Times New Roman"/>
          <w:sz w:val="32"/>
          <w:szCs w:val="32"/>
        </w:rPr>
        <w:lastRenderedPageBreak/>
        <w:t xml:space="preserve">несовершеннолетние внуки из семьи, состоящей в базе данных неблагополучных семей. На средства, предоставленные администрацией, была приобретена одежда для школьного сезона на сумму 15 тысяч рублей. Неоднократно оказывалась индивидуальная материальная помощь на продукты питания. </w:t>
      </w:r>
    </w:p>
    <w:p w:rsidR="008B7DF5" w:rsidRPr="008B7DF5" w:rsidRDefault="008B7DF5" w:rsidP="000D3A5B">
      <w:pPr>
        <w:pStyle w:val="a3"/>
        <w:spacing w:line="360" w:lineRule="auto"/>
        <w:ind w:firstLine="709"/>
        <w:jc w:val="both"/>
        <w:rPr>
          <w:rFonts w:ascii="Times New Roman" w:hAnsi="Times New Roman" w:cs="Times New Roman"/>
          <w:sz w:val="32"/>
          <w:szCs w:val="32"/>
        </w:rPr>
      </w:pPr>
      <w:r w:rsidRPr="008B7DF5">
        <w:rPr>
          <w:rFonts w:ascii="Times New Roman" w:hAnsi="Times New Roman" w:cs="Times New Roman"/>
          <w:sz w:val="32"/>
          <w:szCs w:val="32"/>
        </w:rPr>
        <w:t>Проводилась работа по малоимущим семьям. В летний сезон 2016 года 31 ребенок из малоимущих семей был направлен на санатор</w:t>
      </w:r>
      <w:r>
        <w:rPr>
          <w:rFonts w:ascii="Times New Roman" w:hAnsi="Times New Roman" w:cs="Times New Roman"/>
          <w:sz w:val="32"/>
          <w:szCs w:val="32"/>
        </w:rPr>
        <w:t>н</w:t>
      </w:r>
      <w:r w:rsidRPr="008B7DF5">
        <w:rPr>
          <w:rFonts w:ascii="Times New Roman" w:hAnsi="Times New Roman" w:cs="Times New Roman"/>
          <w:sz w:val="32"/>
          <w:szCs w:val="32"/>
        </w:rPr>
        <w:t xml:space="preserve">о –курортное лечение. 19 детей из малоимущих семей за счет бюджетных средств были направлены в летние лагеря. Всего за лето 2016 года было оздоровлено 40 детей из семей, имеющих статус « малоимущие». </w:t>
      </w:r>
    </w:p>
    <w:p w:rsidR="008B7DF5" w:rsidRPr="008B7DF5" w:rsidRDefault="008B7DF5" w:rsidP="000D3A5B">
      <w:pPr>
        <w:pStyle w:val="a3"/>
        <w:spacing w:line="360" w:lineRule="auto"/>
        <w:ind w:firstLine="709"/>
        <w:jc w:val="both"/>
        <w:rPr>
          <w:rFonts w:ascii="Times New Roman" w:hAnsi="Times New Roman" w:cs="Times New Roman"/>
          <w:sz w:val="32"/>
          <w:szCs w:val="32"/>
        </w:rPr>
      </w:pPr>
      <w:r w:rsidRPr="008B7DF5">
        <w:rPr>
          <w:rFonts w:ascii="Times New Roman" w:hAnsi="Times New Roman" w:cs="Times New Roman"/>
          <w:sz w:val="32"/>
          <w:szCs w:val="32"/>
        </w:rPr>
        <w:t>Во втором полугодии 2016 года была продолжена работа по постановке на учет граждан, нуждающихся в улучшении жилищных условий по федеральным программам « Обеспечение жильем молодых семей на 2015 -2020 годы» и « Устойчивое развитие сельских территорий».</w:t>
      </w:r>
    </w:p>
    <w:p w:rsidR="008B7DF5" w:rsidRPr="008B7DF5" w:rsidRDefault="008B7DF5" w:rsidP="000D3A5B">
      <w:pPr>
        <w:pStyle w:val="a3"/>
        <w:spacing w:line="360" w:lineRule="auto"/>
        <w:ind w:firstLine="709"/>
        <w:jc w:val="both"/>
        <w:rPr>
          <w:rFonts w:ascii="Times New Roman" w:hAnsi="Times New Roman" w:cs="Times New Roman"/>
          <w:sz w:val="32"/>
          <w:szCs w:val="32"/>
        </w:rPr>
      </w:pPr>
      <w:r w:rsidRPr="008B7DF5">
        <w:rPr>
          <w:rFonts w:ascii="Times New Roman" w:hAnsi="Times New Roman" w:cs="Times New Roman"/>
          <w:sz w:val="32"/>
          <w:szCs w:val="32"/>
        </w:rPr>
        <w:t xml:space="preserve"> Во втором полугодии  2016 года две семьи, состоящие на очереди, получили субсидии, позволившие им приобрести собственное  жилье. </w:t>
      </w:r>
    </w:p>
    <w:p w:rsidR="008B7DF5" w:rsidRPr="008B7DF5" w:rsidRDefault="008B7DF5" w:rsidP="000D3A5B">
      <w:pPr>
        <w:pStyle w:val="a3"/>
        <w:spacing w:line="360" w:lineRule="auto"/>
        <w:ind w:firstLine="709"/>
        <w:jc w:val="both"/>
        <w:rPr>
          <w:rFonts w:ascii="Times New Roman" w:hAnsi="Times New Roman" w:cs="Times New Roman"/>
          <w:sz w:val="32"/>
          <w:szCs w:val="32"/>
        </w:rPr>
      </w:pPr>
      <w:r w:rsidRPr="008B7DF5">
        <w:rPr>
          <w:rFonts w:ascii="Times New Roman" w:hAnsi="Times New Roman" w:cs="Times New Roman"/>
          <w:sz w:val="32"/>
          <w:szCs w:val="32"/>
        </w:rPr>
        <w:t xml:space="preserve">За истекший период четыре семьи признаны нуждающимися в улучшении жилищных условий и поставлены на жилищный учет. </w:t>
      </w:r>
    </w:p>
    <w:p w:rsidR="007C1170" w:rsidRDefault="007C1170"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Особая гордость нашего села – это наши маленькие жители – учащиеся СОШ, Центра творчества, музыкальной школы. Слава о </w:t>
      </w:r>
      <w:r w:rsidR="009539CF">
        <w:rPr>
          <w:rFonts w:ascii="Times New Roman" w:hAnsi="Times New Roman" w:cs="Times New Roman"/>
          <w:sz w:val="32"/>
          <w:szCs w:val="32"/>
        </w:rPr>
        <w:t>к</w:t>
      </w:r>
      <w:r>
        <w:rPr>
          <w:rFonts w:ascii="Times New Roman" w:hAnsi="Times New Roman" w:cs="Times New Roman"/>
          <w:sz w:val="32"/>
          <w:szCs w:val="32"/>
        </w:rPr>
        <w:t xml:space="preserve">агальницких музыкантах, танцорах и художниках давно вышла а пределы Донского края. Наши юные таланты участвуют в различных региональных федеральных, региональных и международных конкурсах. 9 летний Егор Попов недавно вернулся из Швейцарии с конкурса баянистов, где занял 2 место. </w:t>
      </w:r>
    </w:p>
    <w:p w:rsidR="00BA5B32" w:rsidRDefault="00BA5B32"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В 2016 году администрация с помощью спонсоров оказала содействие коллективу музыкальной школы для принятия участия в различных конкурсах на общую сумму 25 т.руб. Танцевальный дуэт Маргариты Краснокутской и Данилы Гуленицкого детского центра творчества за победу в Крыму наградили поездкой в Великий Устюг в резиденцию деда Мороза, и здесь была оказана помощь в размере 25 т.руб. </w:t>
      </w:r>
    </w:p>
    <w:p w:rsidR="00BA5B32" w:rsidRDefault="00BA5B32"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Продолжая тему детей, хотелось бы особо отметить, что в прошлом году в Кагальнике открылся детский развлекательный центр «Улыбка» предпринимателя Бедаш Е.Б.</w:t>
      </w:r>
    </w:p>
    <w:p w:rsidR="00BA5B32" w:rsidRDefault="00BA5B32"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Из всех начал сегодня самым важным для нас является духовность и особенно это касается подрастающего поколения. Совместно с настоятелем храма Покрова Пресвятой Богородицы в с. Кагальник отцом Николаем на Рождество Христово было организовано поздравление около 200 детей. </w:t>
      </w:r>
    </w:p>
    <w:p w:rsidR="00AC5426" w:rsidRDefault="00AC5426"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Мы можем смело сказать, что 2016 года стал для нас знаковым, поскольку осуществилась давняя мечта – установлен Поклонный крест. Для решения этого вопроса был проведен оргкомитет, и в результате по проекту отца Николая был выделен земельный участок, согласовано место расположения, </w:t>
      </w:r>
      <w:r w:rsidR="00AB2F82">
        <w:rPr>
          <w:rFonts w:ascii="Times New Roman" w:hAnsi="Times New Roman" w:cs="Times New Roman"/>
          <w:sz w:val="32"/>
          <w:szCs w:val="32"/>
        </w:rPr>
        <w:t>составлен бюджет в размере около 500 т.руб.</w:t>
      </w:r>
      <w:r>
        <w:rPr>
          <w:rFonts w:ascii="Times New Roman" w:hAnsi="Times New Roman" w:cs="Times New Roman"/>
          <w:sz w:val="32"/>
          <w:szCs w:val="32"/>
        </w:rPr>
        <w:t xml:space="preserve"> Это событие не произошло бы сегодня, если бы не участие наших сельчан, а именно: Петренко Ю.М., Кочура Н.В. и В.Н., Олефиренко Н.А., стоматологическая клиника «Вита».  </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К прожитому 2016 году можно относится по разному, что то удалось, что то нет, появились перспективы, но самое главное, что сегодня мы реально понимаем какие перед нами стоят проблемы и задачи. </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Во-первых, состояние водоснабжения особенно в летний период (переход к водоканалу, прокладка трубы Азов-Кагальник, внебюджетные деньги за счет села). </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Во-вторых, электроснабжение (школьная КТП, старые сети Взморья, которые переданы на баланс администрации в феврале 2017, ревизия и дополнительные финансовые вливания).</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В-третьих, состояние ЖБО (тариф, долго продержались на старом, надо изменять) и дополнительно просим у Губернатора два автомобиля ЖБО, общей стоимостью около 7 млн. руб. (на подписи у губернатора). </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В-четвертых, ТБО (опыт показал, что с Экоградом работать можно и нужно ставить контейнерные баки за счет Экограда).</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В-пятых, формирование дороги кладбищу через ул. Советскую, МТМ.</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В-шестых, тротуарная дорожка по ул. Куйбышева к школе. </w:t>
      </w:r>
    </w:p>
    <w:p w:rsidR="00C6138D" w:rsidRDefault="00C6138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В-седьмых, </w:t>
      </w:r>
      <w:r w:rsidR="00216C75">
        <w:rPr>
          <w:rFonts w:ascii="Times New Roman" w:hAnsi="Times New Roman" w:cs="Times New Roman"/>
          <w:sz w:val="32"/>
          <w:szCs w:val="32"/>
        </w:rPr>
        <w:t xml:space="preserve">дальнейший ремонт и благоустройство дорог,  формирование тротуарных дорожек по ул. Свободы, вдоль храма, по ул. Советская до перекрестка Свободы и все дорожки внутри сквера. </w:t>
      </w:r>
    </w:p>
    <w:p w:rsidR="0011083D" w:rsidRDefault="0011083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Внушает оптимизм, что в настоящее время общественность консолидируется, мы все начинаем жить едиными целями и задачами, ибо четко понимаем, что кроме нас наше село обустраивать никто не будет. Это видно на примере празднования годовщины освобождения с. Кагальник от немецко-фашистских захватчиков, празднования широкой масленицы. </w:t>
      </w:r>
    </w:p>
    <w:p w:rsidR="0011083D" w:rsidRDefault="0011083D"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2017 год – год 80-летия образования Ростовской области и мы должны сделать все возможное для того, чтобы наше село было благоустроенным и комфортным для проживания, а также отметить всех </w:t>
      </w:r>
      <w:r>
        <w:rPr>
          <w:rFonts w:ascii="Times New Roman" w:hAnsi="Times New Roman" w:cs="Times New Roman"/>
          <w:sz w:val="32"/>
          <w:szCs w:val="32"/>
        </w:rPr>
        <w:lastRenderedPageBreak/>
        <w:t xml:space="preserve">наших достойных сельчан, которые на протяжении долгого времени верой и правдой служили селу, а значит и области.   </w:t>
      </w:r>
    </w:p>
    <w:p w:rsidR="0085595C" w:rsidRDefault="0085595C" w:rsidP="000D3A5B">
      <w:pPr>
        <w:pStyle w:val="a3"/>
        <w:spacing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Мы знаем, что 2017 год объявлен годом экологии. Призываю всех приложить все усилия, чтобы край наш был чище, лучше, краше. </w:t>
      </w:r>
    </w:p>
    <w:p w:rsidR="00BA5B32" w:rsidRDefault="00BA5B32" w:rsidP="000D3A5B">
      <w:pPr>
        <w:pStyle w:val="a3"/>
        <w:spacing w:line="360" w:lineRule="auto"/>
        <w:ind w:firstLine="709"/>
        <w:jc w:val="both"/>
        <w:rPr>
          <w:rFonts w:ascii="Times New Roman" w:hAnsi="Times New Roman" w:cs="Times New Roman"/>
          <w:sz w:val="32"/>
          <w:szCs w:val="32"/>
        </w:rPr>
      </w:pPr>
    </w:p>
    <w:p w:rsidR="00BA5B32" w:rsidRDefault="00BA5B32" w:rsidP="000D3A5B">
      <w:pPr>
        <w:pStyle w:val="a3"/>
        <w:spacing w:line="360" w:lineRule="auto"/>
        <w:ind w:firstLine="709"/>
        <w:jc w:val="both"/>
        <w:rPr>
          <w:rFonts w:ascii="Times New Roman" w:hAnsi="Times New Roman" w:cs="Times New Roman"/>
          <w:sz w:val="32"/>
          <w:szCs w:val="32"/>
        </w:rPr>
      </w:pPr>
    </w:p>
    <w:p w:rsidR="007C1170" w:rsidRDefault="007C1170" w:rsidP="000D3A5B">
      <w:pPr>
        <w:pStyle w:val="a3"/>
        <w:spacing w:line="360" w:lineRule="auto"/>
        <w:ind w:firstLine="709"/>
        <w:jc w:val="both"/>
        <w:rPr>
          <w:rFonts w:ascii="Times New Roman" w:hAnsi="Times New Roman" w:cs="Times New Roman"/>
          <w:sz w:val="32"/>
          <w:szCs w:val="32"/>
        </w:rPr>
      </w:pPr>
    </w:p>
    <w:p w:rsidR="00BA5B32" w:rsidRDefault="00BA5B32" w:rsidP="000D3A5B">
      <w:pPr>
        <w:spacing w:after="0" w:line="360" w:lineRule="auto"/>
        <w:ind w:firstLine="709"/>
        <w:jc w:val="both"/>
        <w:rPr>
          <w:rFonts w:ascii="Times New Roman" w:hAnsi="Times New Roman" w:cs="Times New Roman"/>
          <w:sz w:val="32"/>
          <w:szCs w:val="32"/>
        </w:rPr>
      </w:pPr>
    </w:p>
    <w:sectPr w:rsidR="00BA5B32" w:rsidSect="000D3A5B">
      <w:headerReference w:type="default" r:id="rId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B33" w:rsidRDefault="006E2B33" w:rsidP="00F622C6">
      <w:pPr>
        <w:spacing w:after="0" w:line="240" w:lineRule="auto"/>
      </w:pPr>
      <w:r>
        <w:separator/>
      </w:r>
    </w:p>
  </w:endnote>
  <w:endnote w:type="continuationSeparator" w:id="1">
    <w:p w:rsidR="006E2B33" w:rsidRDefault="006E2B33" w:rsidP="00F622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B33" w:rsidRDefault="006E2B33" w:rsidP="00F622C6">
      <w:pPr>
        <w:spacing w:after="0" w:line="240" w:lineRule="auto"/>
      </w:pPr>
      <w:r>
        <w:separator/>
      </w:r>
    </w:p>
  </w:footnote>
  <w:footnote w:type="continuationSeparator" w:id="1">
    <w:p w:rsidR="006E2B33" w:rsidRDefault="006E2B33" w:rsidP="00F622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6172"/>
      <w:docPartObj>
        <w:docPartGallery w:val="Page Numbers (Top of Page)"/>
        <w:docPartUnique/>
      </w:docPartObj>
    </w:sdtPr>
    <w:sdtContent>
      <w:p w:rsidR="00F622C6" w:rsidRDefault="00F622C6">
        <w:pPr>
          <w:pStyle w:val="a5"/>
          <w:jc w:val="center"/>
        </w:pPr>
        <w:fldSimple w:instr=" PAGE   \* MERGEFORMAT ">
          <w:r>
            <w:rPr>
              <w:noProof/>
            </w:rPr>
            <w:t>1</w:t>
          </w:r>
        </w:fldSimple>
      </w:p>
    </w:sdtContent>
  </w:sdt>
  <w:p w:rsidR="00F622C6" w:rsidRDefault="00F622C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4CDB"/>
    <w:multiLevelType w:val="hybridMultilevel"/>
    <w:tmpl w:val="A4641724"/>
    <w:lvl w:ilvl="0" w:tplc="3EDAAF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39E5A12"/>
    <w:multiLevelType w:val="hybridMultilevel"/>
    <w:tmpl w:val="30F45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46272"/>
    <w:multiLevelType w:val="hybridMultilevel"/>
    <w:tmpl w:val="B8AE6238"/>
    <w:lvl w:ilvl="0" w:tplc="C192AF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7B20"/>
    <w:rsid w:val="000312C5"/>
    <w:rsid w:val="000322B0"/>
    <w:rsid w:val="00035A9A"/>
    <w:rsid w:val="0005093A"/>
    <w:rsid w:val="0006013A"/>
    <w:rsid w:val="00081116"/>
    <w:rsid w:val="00086248"/>
    <w:rsid w:val="000D3A5B"/>
    <w:rsid w:val="000E5BCD"/>
    <w:rsid w:val="0011083D"/>
    <w:rsid w:val="0012051A"/>
    <w:rsid w:val="00122AB7"/>
    <w:rsid w:val="001442EE"/>
    <w:rsid w:val="0015140E"/>
    <w:rsid w:val="0016279F"/>
    <w:rsid w:val="0018415C"/>
    <w:rsid w:val="001D2299"/>
    <w:rsid w:val="001E3299"/>
    <w:rsid w:val="00216C75"/>
    <w:rsid w:val="002259FC"/>
    <w:rsid w:val="002734BB"/>
    <w:rsid w:val="002A185F"/>
    <w:rsid w:val="002A1FC1"/>
    <w:rsid w:val="002B18B9"/>
    <w:rsid w:val="002B3D97"/>
    <w:rsid w:val="002C6C25"/>
    <w:rsid w:val="003146D0"/>
    <w:rsid w:val="00342EB4"/>
    <w:rsid w:val="00360A78"/>
    <w:rsid w:val="003629EC"/>
    <w:rsid w:val="00376E19"/>
    <w:rsid w:val="00384F41"/>
    <w:rsid w:val="003B0474"/>
    <w:rsid w:val="003C38CE"/>
    <w:rsid w:val="003E5441"/>
    <w:rsid w:val="00425D20"/>
    <w:rsid w:val="0044023D"/>
    <w:rsid w:val="0045482E"/>
    <w:rsid w:val="0046349E"/>
    <w:rsid w:val="00465BA5"/>
    <w:rsid w:val="0049248D"/>
    <w:rsid w:val="004F4930"/>
    <w:rsid w:val="00563F8E"/>
    <w:rsid w:val="0058325F"/>
    <w:rsid w:val="00602847"/>
    <w:rsid w:val="00617FC7"/>
    <w:rsid w:val="00625690"/>
    <w:rsid w:val="0062759B"/>
    <w:rsid w:val="0062794D"/>
    <w:rsid w:val="006426D4"/>
    <w:rsid w:val="00643DBF"/>
    <w:rsid w:val="00657F37"/>
    <w:rsid w:val="006B1414"/>
    <w:rsid w:val="006E2B33"/>
    <w:rsid w:val="00701711"/>
    <w:rsid w:val="00730E19"/>
    <w:rsid w:val="00731D90"/>
    <w:rsid w:val="0079654E"/>
    <w:rsid w:val="007970A8"/>
    <w:rsid w:val="007C1170"/>
    <w:rsid w:val="007C28D8"/>
    <w:rsid w:val="00852BCD"/>
    <w:rsid w:val="0085595C"/>
    <w:rsid w:val="008560B4"/>
    <w:rsid w:val="008839C8"/>
    <w:rsid w:val="00884280"/>
    <w:rsid w:val="00884F97"/>
    <w:rsid w:val="008B7DF5"/>
    <w:rsid w:val="008C7F83"/>
    <w:rsid w:val="008D797A"/>
    <w:rsid w:val="00945EF0"/>
    <w:rsid w:val="00947ED3"/>
    <w:rsid w:val="009539CF"/>
    <w:rsid w:val="00975AFD"/>
    <w:rsid w:val="00995D3C"/>
    <w:rsid w:val="009D74D5"/>
    <w:rsid w:val="00A11416"/>
    <w:rsid w:val="00A11E50"/>
    <w:rsid w:val="00A9291E"/>
    <w:rsid w:val="00AB2F82"/>
    <w:rsid w:val="00AC2307"/>
    <w:rsid w:val="00AC5426"/>
    <w:rsid w:val="00AD7D27"/>
    <w:rsid w:val="00AF23C6"/>
    <w:rsid w:val="00B15E2A"/>
    <w:rsid w:val="00B24C1C"/>
    <w:rsid w:val="00B544C2"/>
    <w:rsid w:val="00B6196A"/>
    <w:rsid w:val="00B84219"/>
    <w:rsid w:val="00B97320"/>
    <w:rsid w:val="00BA1C72"/>
    <w:rsid w:val="00BA2385"/>
    <w:rsid w:val="00BA5B32"/>
    <w:rsid w:val="00C270B2"/>
    <w:rsid w:val="00C30261"/>
    <w:rsid w:val="00C3267F"/>
    <w:rsid w:val="00C333E8"/>
    <w:rsid w:val="00C6138D"/>
    <w:rsid w:val="00C73F91"/>
    <w:rsid w:val="00C90B2D"/>
    <w:rsid w:val="00CC335B"/>
    <w:rsid w:val="00D46DB0"/>
    <w:rsid w:val="00D770EF"/>
    <w:rsid w:val="00D77DDC"/>
    <w:rsid w:val="00D83390"/>
    <w:rsid w:val="00DA3A33"/>
    <w:rsid w:val="00DC2EC3"/>
    <w:rsid w:val="00DC65F2"/>
    <w:rsid w:val="00DD42AA"/>
    <w:rsid w:val="00E806F9"/>
    <w:rsid w:val="00E85B77"/>
    <w:rsid w:val="00E9519F"/>
    <w:rsid w:val="00EA3A1B"/>
    <w:rsid w:val="00EF5F21"/>
    <w:rsid w:val="00F069E9"/>
    <w:rsid w:val="00F07415"/>
    <w:rsid w:val="00F232CF"/>
    <w:rsid w:val="00F32D17"/>
    <w:rsid w:val="00F5263E"/>
    <w:rsid w:val="00F622C6"/>
    <w:rsid w:val="00F71885"/>
    <w:rsid w:val="00FC7B20"/>
    <w:rsid w:val="00FD1081"/>
    <w:rsid w:val="00FE7011"/>
    <w:rsid w:val="00FF40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96A"/>
    <w:pPr>
      <w:spacing w:after="0" w:line="240" w:lineRule="auto"/>
    </w:pPr>
  </w:style>
  <w:style w:type="paragraph" w:styleId="a4">
    <w:name w:val="List Paragraph"/>
    <w:basedOn w:val="a"/>
    <w:uiPriority w:val="34"/>
    <w:qFormat/>
    <w:rsid w:val="001E3299"/>
    <w:pPr>
      <w:ind w:left="720"/>
      <w:contextualSpacing/>
    </w:pPr>
  </w:style>
  <w:style w:type="paragraph" w:styleId="a5">
    <w:name w:val="header"/>
    <w:basedOn w:val="a"/>
    <w:link w:val="a6"/>
    <w:uiPriority w:val="99"/>
    <w:unhideWhenUsed/>
    <w:rsid w:val="00F622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22C6"/>
  </w:style>
  <w:style w:type="paragraph" w:styleId="a7">
    <w:name w:val="footer"/>
    <w:basedOn w:val="a"/>
    <w:link w:val="a8"/>
    <w:uiPriority w:val="99"/>
    <w:semiHidden/>
    <w:unhideWhenUsed/>
    <w:rsid w:val="00F622C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622C6"/>
  </w:style>
</w:styles>
</file>

<file path=word/webSettings.xml><?xml version="1.0" encoding="utf-8"?>
<w:webSettings xmlns:r="http://schemas.openxmlformats.org/officeDocument/2006/relationships" xmlns:w="http://schemas.openxmlformats.org/wordprocessingml/2006/main">
  <w:divs>
    <w:div w:id="106359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D62F6-2C15-4AD1-9A8D-CC6909337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PC</cp:lastModifiedBy>
  <cp:revision>8</cp:revision>
  <cp:lastPrinted>2017-02-22T10:11:00Z</cp:lastPrinted>
  <dcterms:created xsi:type="dcterms:W3CDTF">2017-02-26T11:52:00Z</dcterms:created>
  <dcterms:modified xsi:type="dcterms:W3CDTF">2017-02-26T12:34:00Z</dcterms:modified>
</cp:coreProperties>
</file>